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DC5" w:rsidRDefault="00AC6A8C" w:rsidP="00AC6A8C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hAnsi="Arial" w:cs="Arial"/>
          <w:b/>
          <w:bCs/>
          <w:kern w:val="36"/>
          <w:sz w:val="24"/>
          <w:szCs w:val="24"/>
          <w:lang w:eastAsia="sl-SI"/>
        </w:rPr>
      </w:pPr>
      <w:r>
        <w:rPr>
          <w:rFonts w:ascii="Arial" w:hAnsi="Arial" w:cs="Arial"/>
          <w:b/>
          <w:noProof/>
          <w:kern w:val="36"/>
          <w:sz w:val="24"/>
          <w:szCs w:val="24"/>
          <w:lang w:eastAsia="sl-SI"/>
        </w:rPr>
        <w:drawing>
          <wp:inline distT="0" distB="0" distL="0" distR="0">
            <wp:extent cx="848360" cy="600075"/>
            <wp:effectExtent l="19050" t="0" r="889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36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DC5" w:rsidRPr="00AC6A8C" w:rsidRDefault="00744DC5" w:rsidP="00700ED1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hAnsi="Arial" w:cs="Arial"/>
        </w:rPr>
      </w:pPr>
      <w:r w:rsidRPr="00AC6A8C">
        <w:rPr>
          <w:rFonts w:ascii="Arial" w:hAnsi="Arial" w:cs="Arial"/>
        </w:rPr>
        <w:t xml:space="preserve">   </w:t>
      </w:r>
      <w:r w:rsidR="00AC6A8C">
        <w:rPr>
          <w:rFonts w:ascii="Arial" w:hAnsi="Arial" w:cs="Arial"/>
          <w:noProof/>
          <w:lang w:eastAsia="sl-SI"/>
        </w:rPr>
        <w:drawing>
          <wp:inline distT="0" distB="0" distL="0" distR="0">
            <wp:extent cx="2969895" cy="563245"/>
            <wp:effectExtent l="19050" t="0" r="190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895" cy="563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6A8C">
        <w:rPr>
          <w:rFonts w:ascii="Arial" w:hAnsi="Arial" w:cs="Arial"/>
        </w:rPr>
        <w:t xml:space="preserve">   </w:t>
      </w:r>
      <w:r w:rsidR="00AC6A8C">
        <w:rPr>
          <w:rFonts w:ascii="Arial" w:hAnsi="Arial" w:cs="Arial"/>
          <w:noProof/>
          <w:lang w:eastAsia="sl-SI"/>
        </w:rPr>
        <w:drawing>
          <wp:inline distT="0" distB="0" distL="0" distR="0">
            <wp:extent cx="2333625" cy="643890"/>
            <wp:effectExtent l="19050" t="0" r="9525" b="0"/>
            <wp:docPr id="3" name="Slika 3" descr="LOGOTIP-ESRR-S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TIP-ESRR-SL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6A8C">
        <w:rPr>
          <w:rFonts w:ascii="Arial" w:hAnsi="Arial" w:cs="Arial"/>
        </w:rPr>
        <w:t xml:space="preserve"> </w:t>
      </w:r>
    </w:p>
    <w:p w:rsidR="00AC6A8C" w:rsidRDefault="00AC6A8C" w:rsidP="00AC6A8C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hAnsi="Arial" w:cs="Arial"/>
        </w:rPr>
      </w:pPr>
    </w:p>
    <w:p w:rsidR="00AC6A8C" w:rsidRPr="00AC6A8C" w:rsidRDefault="00AC6A8C" w:rsidP="00AC6A8C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hAnsi="Arial" w:cs="Arial"/>
        </w:rPr>
      </w:pPr>
      <w:r>
        <w:rPr>
          <w:rFonts w:ascii="Arial" w:hAnsi="Arial" w:cs="Arial"/>
        </w:rPr>
        <w:t>Sporočilo za javnost</w:t>
      </w:r>
    </w:p>
    <w:p w:rsidR="00744DC5" w:rsidRPr="0068072A" w:rsidRDefault="00744DC5" w:rsidP="001A1B03">
      <w:pPr>
        <w:jc w:val="center"/>
        <w:rPr>
          <w:rFonts w:ascii="Arial" w:hAnsi="Arial" w:cs="Arial"/>
          <w:b/>
          <w:noProof/>
          <w:sz w:val="26"/>
          <w:szCs w:val="26"/>
          <w:lang w:eastAsia="sl-SI"/>
        </w:rPr>
      </w:pPr>
      <w:r w:rsidRPr="0068072A">
        <w:rPr>
          <w:rFonts w:ascii="Arial" w:hAnsi="Arial" w:cs="Arial"/>
          <w:b/>
          <w:noProof/>
          <w:sz w:val="26"/>
          <w:szCs w:val="26"/>
          <w:lang w:eastAsia="sl-SI"/>
        </w:rPr>
        <w:t>Izgradnja geotermalnih vrtin SOB-3g in SOB-4g ter sanacija SOB-1/ Turistični center Fazanarija</w:t>
      </w:r>
      <w:r>
        <w:rPr>
          <w:rFonts w:ascii="Arial" w:hAnsi="Arial" w:cs="Arial"/>
          <w:b/>
          <w:noProof/>
          <w:sz w:val="26"/>
          <w:szCs w:val="26"/>
          <w:lang w:eastAsia="sl-SI"/>
        </w:rPr>
        <w:t xml:space="preserve"> </w:t>
      </w:r>
      <w:r w:rsidRPr="0068072A">
        <w:rPr>
          <w:rFonts w:ascii="Arial" w:hAnsi="Arial" w:cs="Arial"/>
          <w:b/>
          <w:noProof/>
          <w:sz w:val="26"/>
          <w:szCs w:val="26"/>
          <w:lang w:eastAsia="sl-SI"/>
        </w:rPr>
        <w:t>-</w:t>
      </w:r>
      <w:r>
        <w:rPr>
          <w:rFonts w:ascii="Arial" w:hAnsi="Arial" w:cs="Arial"/>
          <w:b/>
          <w:noProof/>
          <w:sz w:val="26"/>
          <w:szCs w:val="26"/>
          <w:lang w:eastAsia="sl-SI"/>
        </w:rPr>
        <w:t xml:space="preserve"> enegetski del</w:t>
      </w:r>
    </w:p>
    <w:p w:rsidR="00744DC5" w:rsidRPr="00342ED7" w:rsidRDefault="00744DC5" w:rsidP="00AC6A8C">
      <w:pPr>
        <w:rPr>
          <w:rFonts w:ascii="Arial" w:hAnsi="Arial" w:cs="Arial"/>
          <w:b/>
          <w:noProof/>
          <w:sz w:val="26"/>
          <w:szCs w:val="26"/>
          <w:lang w:eastAsia="sl-SI"/>
        </w:rPr>
      </w:pPr>
    </w:p>
    <w:p w:rsidR="00744DC5" w:rsidRPr="00374FD5" w:rsidRDefault="00744DC5" w:rsidP="001A1B03">
      <w:pPr>
        <w:jc w:val="both"/>
      </w:pPr>
      <w:r>
        <w:rPr>
          <w:rFonts w:ascii="Arial" w:hAnsi="Arial" w:cs="Arial"/>
          <w:b/>
        </w:rPr>
        <w:t>Murska Sobota, 29. november 2012 – Župan Mestne občine Murska Sobota Anton Štihec in direktor mestne uprave Bojan Petrijan</w:t>
      </w:r>
      <w:r w:rsidR="00085D01">
        <w:rPr>
          <w:rFonts w:ascii="Arial" w:hAnsi="Arial" w:cs="Arial"/>
          <w:b/>
        </w:rPr>
        <w:t xml:space="preserve"> sta danes skupaj s predstavnikoma</w:t>
      </w:r>
      <w:r>
        <w:rPr>
          <w:rFonts w:ascii="Arial" w:hAnsi="Arial" w:cs="Arial"/>
          <w:b/>
        </w:rPr>
        <w:t xml:space="preserve"> izvajal</w:t>
      </w:r>
      <w:r w:rsidRPr="0068072A">
        <w:rPr>
          <w:rFonts w:ascii="Arial" w:hAnsi="Arial" w:cs="Arial"/>
          <w:b/>
        </w:rPr>
        <w:t>c</w:t>
      </w:r>
      <w:r>
        <w:rPr>
          <w:rFonts w:ascii="Arial" w:hAnsi="Arial" w:cs="Arial"/>
          <w:b/>
        </w:rPr>
        <w:t xml:space="preserve">a del </w:t>
      </w:r>
      <w:r w:rsidRPr="0068072A">
        <w:rPr>
          <w:rFonts w:ascii="Arial" w:hAnsi="Arial" w:cs="Arial"/>
          <w:b/>
        </w:rPr>
        <w:t>Nafta-Geoterm d.o.o.</w:t>
      </w:r>
      <w:r w:rsidR="00085D01">
        <w:rPr>
          <w:rFonts w:ascii="Arial" w:hAnsi="Arial" w:cs="Arial"/>
          <w:b/>
        </w:rPr>
        <w:t xml:space="preserve"> Matejem Prkičem (tehnični vodja projekta) in  Marijanom Kraljičem (odgovorni vodja projekta), dr. Željkom Vukelićem (odgovorni vodja del in odgovorni rudarski revident</w:t>
      </w:r>
      <w:r w:rsidR="0036715E">
        <w:rPr>
          <w:rFonts w:ascii="Arial" w:hAnsi="Arial" w:cs="Arial"/>
          <w:b/>
        </w:rPr>
        <w:t xml:space="preserve"> iz Naravoslovnotehniške fakultete</w:t>
      </w:r>
      <w:r w:rsidR="00085D01">
        <w:rPr>
          <w:rFonts w:ascii="Arial" w:hAnsi="Arial" w:cs="Arial"/>
          <w:b/>
        </w:rPr>
        <w:t>) ter Velimirom Turkom (odgovorni vodja nadzora)</w:t>
      </w:r>
      <w:r>
        <w:rPr>
          <w:rFonts w:ascii="Arial" w:hAnsi="Arial" w:cs="Arial"/>
          <w:b/>
        </w:rPr>
        <w:t xml:space="preserve"> javnosti predstavila rezultate raziskav na geotermalni vrtini v Murski Soboti. V mesecu juliju 2012 je bila izvedena sanacija vrtine Sob-1, v mesecu novembru pa so bila končana dela na</w:t>
      </w:r>
      <w:r w:rsidRPr="0068072A">
        <w:rPr>
          <w:rFonts w:ascii="Arial" w:hAnsi="Arial" w:cs="Arial"/>
          <w:b/>
        </w:rPr>
        <w:t xml:space="preserve"> izgradnji vrtine Sob-3g, kot sestavni del projekta </w:t>
      </w:r>
      <w:r>
        <w:rPr>
          <w:rFonts w:ascii="Arial" w:hAnsi="Arial" w:cs="Arial"/>
          <w:b/>
        </w:rPr>
        <w:t>»</w:t>
      </w:r>
      <w:r w:rsidRPr="0068072A">
        <w:rPr>
          <w:rFonts w:ascii="Arial" w:hAnsi="Arial" w:cs="Arial"/>
          <w:b/>
        </w:rPr>
        <w:t>Izgradnja geotermalnih vrtin SOB-3g in SOB-4g ter sanacija</w:t>
      </w:r>
      <w:r>
        <w:rPr>
          <w:rFonts w:ascii="Arial" w:hAnsi="Arial" w:cs="Arial"/>
          <w:b/>
        </w:rPr>
        <w:t xml:space="preserve"> SOB-1«/  vse v sklopu projekta Turistični center Fazane</w:t>
      </w:r>
      <w:r w:rsidRPr="0068072A">
        <w:rPr>
          <w:rFonts w:ascii="Arial" w:hAnsi="Arial" w:cs="Arial"/>
          <w:b/>
        </w:rPr>
        <w:t>rija</w:t>
      </w:r>
      <w:r>
        <w:rPr>
          <w:rFonts w:ascii="Arial" w:hAnsi="Arial" w:cs="Arial"/>
          <w:b/>
        </w:rPr>
        <w:t xml:space="preserve"> </w:t>
      </w:r>
      <w:r w:rsidRPr="0068072A">
        <w:rPr>
          <w:rFonts w:ascii="Arial" w:hAnsi="Arial" w:cs="Arial"/>
          <w:b/>
        </w:rPr>
        <w:t>-</w:t>
      </w:r>
      <w:r>
        <w:rPr>
          <w:rFonts w:ascii="Arial" w:hAnsi="Arial" w:cs="Arial"/>
          <w:b/>
        </w:rPr>
        <w:t xml:space="preserve"> </w:t>
      </w:r>
      <w:r w:rsidRPr="0068072A">
        <w:rPr>
          <w:rFonts w:ascii="Arial" w:hAnsi="Arial" w:cs="Arial"/>
          <w:b/>
        </w:rPr>
        <w:t>ene</w:t>
      </w:r>
      <w:r>
        <w:rPr>
          <w:rFonts w:ascii="Arial" w:hAnsi="Arial" w:cs="Arial"/>
          <w:b/>
        </w:rPr>
        <w:t>r</w:t>
      </w:r>
      <w:r w:rsidRPr="0068072A">
        <w:rPr>
          <w:rFonts w:ascii="Arial" w:hAnsi="Arial" w:cs="Arial"/>
          <w:b/>
        </w:rPr>
        <w:t>getski  del</w:t>
      </w:r>
      <w:r>
        <w:t>.</w:t>
      </w:r>
      <w:r w:rsidRPr="00374FD5">
        <w:t xml:space="preserve"> </w:t>
      </w:r>
    </w:p>
    <w:p w:rsidR="00744DC5" w:rsidRPr="0068072A" w:rsidRDefault="00744DC5" w:rsidP="001A1B03">
      <w:pPr>
        <w:jc w:val="both"/>
        <w:rPr>
          <w:rFonts w:ascii="Arial" w:hAnsi="Arial" w:cs="Arial"/>
        </w:rPr>
      </w:pPr>
      <w:r w:rsidRPr="0068072A">
        <w:rPr>
          <w:rFonts w:ascii="Arial" w:hAnsi="Arial" w:cs="Arial"/>
          <w:b/>
        </w:rPr>
        <w:t>Vrtina Sob-1</w:t>
      </w:r>
      <w:r w:rsidRPr="0068072A">
        <w:rPr>
          <w:rFonts w:ascii="Arial" w:hAnsi="Arial" w:cs="Arial"/>
        </w:rPr>
        <w:t xml:space="preserve"> je bila sanirana (precevljena in zacementirana) v celotnem intervalu vrtine do globine </w:t>
      </w:r>
      <w:smartTag w:uri="urn:schemas-microsoft-com:office:smarttags" w:element="metricconverter">
        <w:smartTagPr>
          <w:attr w:name="ProductID" w:val="860 m"/>
        </w:smartTagPr>
        <w:r w:rsidRPr="0068072A">
          <w:rPr>
            <w:rFonts w:ascii="Arial" w:hAnsi="Arial" w:cs="Arial"/>
          </w:rPr>
          <w:t>860 m</w:t>
        </w:r>
      </w:smartTag>
      <w:r w:rsidRPr="0068072A">
        <w:rPr>
          <w:rFonts w:ascii="Arial" w:hAnsi="Arial" w:cs="Arial"/>
        </w:rPr>
        <w:t xml:space="preserve"> in se lahko naprej dolgoročno in varno uporablja za pridobivanje termomineralne vode.</w:t>
      </w:r>
    </w:p>
    <w:p w:rsidR="00744DC5" w:rsidRPr="0068072A" w:rsidRDefault="00744DC5" w:rsidP="001A1B03">
      <w:pPr>
        <w:jc w:val="both"/>
        <w:rPr>
          <w:rFonts w:ascii="Arial" w:hAnsi="Arial" w:cs="Arial"/>
        </w:rPr>
      </w:pPr>
      <w:r w:rsidRPr="0068072A">
        <w:rPr>
          <w:rFonts w:ascii="Arial" w:hAnsi="Arial" w:cs="Arial"/>
          <w:b/>
        </w:rPr>
        <w:t>Vrtina Sob-3g</w:t>
      </w:r>
      <w:r w:rsidRPr="0068072A">
        <w:rPr>
          <w:rFonts w:ascii="Arial" w:hAnsi="Arial" w:cs="Arial"/>
        </w:rPr>
        <w:t xml:space="preserve"> je bila izgrajena do globine </w:t>
      </w:r>
      <w:smartTag w:uri="urn:schemas-microsoft-com:office:smarttags" w:element="metricconverter">
        <w:smartTagPr>
          <w:attr w:name="ProductID" w:val="1520,28 m"/>
        </w:smartTagPr>
        <w:r w:rsidRPr="0068072A">
          <w:rPr>
            <w:rFonts w:ascii="Arial" w:hAnsi="Arial" w:cs="Arial"/>
          </w:rPr>
          <w:t>1520,28 m</w:t>
        </w:r>
      </w:smartTag>
      <w:r w:rsidRPr="0068072A">
        <w:rPr>
          <w:rFonts w:ascii="Arial" w:hAnsi="Arial" w:cs="Arial"/>
        </w:rPr>
        <w:t xml:space="preserve">, kot raziskovalna geotermalna vrtina, popolnoma v skladu s tehnično dokumentacijo, ki jo je izdelal izvajalec del. </w:t>
      </w:r>
    </w:p>
    <w:p w:rsidR="00744DC5" w:rsidRPr="0068072A" w:rsidRDefault="00744DC5" w:rsidP="001A1B03">
      <w:pPr>
        <w:jc w:val="both"/>
        <w:rPr>
          <w:rFonts w:ascii="Arial" w:hAnsi="Arial" w:cs="Arial"/>
        </w:rPr>
      </w:pPr>
      <w:r w:rsidRPr="0068072A">
        <w:rPr>
          <w:rFonts w:ascii="Arial" w:hAnsi="Arial" w:cs="Arial"/>
        </w:rPr>
        <w:t xml:space="preserve">Izgradnja vrtine je zajemala vrtanje, jedrovanje, karotažne meritve, cevitev vrtine ter cementacijo zaščitnih cevi. Po izgradnji vrtine je bilo izvedeno aktiviranje in preizkušanje vrtine. </w:t>
      </w:r>
    </w:p>
    <w:p w:rsidR="00744DC5" w:rsidRPr="0068072A" w:rsidRDefault="00744DC5" w:rsidP="001A1B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 t</w:t>
      </w:r>
      <w:r w:rsidRPr="0068072A">
        <w:rPr>
          <w:rFonts w:ascii="Arial" w:hAnsi="Arial" w:cs="Arial"/>
        </w:rPr>
        <w:t>eku vrtanja,</w:t>
      </w:r>
      <w:r>
        <w:rPr>
          <w:rFonts w:ascii="Arial" w:hAnsi="Arial" w:cs="Arial"/>
        </w:rPr>
        <w:t xml:space="preserve"> </w:t>
      </w:r>
      <w:r w:rsidRPr="0068072A">
        <w:rPr>
          <w:rFonts w:ascii="Arial" w:hAnsi="Arial" w:cs="Arial"/>
        </w:rPr>
        <w:t xml:space="preserve"> jedrovanja in pri karotažnih meritvah se je ugotavljalo, da </w:t>
      </w:r>
      <w:r>
        <w:rPr>
          <w:rFonts w:ascii="Arial" w:hAnsi="Arial" w:cs="Arial"/>
        </w:rPr>
        <w:t xml:space="preserve">imajo </w:t>
      </w:r>
      <w:r w:rsidRPr="0068072A">
        <w:rPr>
          <w:rFonts w:ascii="Arial" w:hAnsi="Arial" w:cs="Arial"/>
        </w:rPr>
        <w:t xml:space="preserve">prevrtane terciarne plasti (peščenjaki) od 567 do </w:t>
      </w:r>
      <w:smartTag w:uri="urn:schemas-microsoft-com:office:smarttags" w:element="metricconverter">
        <w:smartTagPr>
          <w:attr w:name="ProductID" w:val="957 m"/>
        </w:smartTagPr>
        <w:r w:rsidRPr="0068072A">
          <w:rPr>
            <w:rFonts w:ascii="Arial" w:hAnsi="Arial" w:cs="Arial"/>
          </w:rPr>
          <w:t>957 m</w:t>
        </w:r>
      </w:smartTag>
      <w:r w:rsidRPr="0068072A">
        <w:rPr>
          <w:rFonts w:ascii="Arial" w:hAnsi="Arial" w:cs="Arial"/>
        </w:rPr>
        <w:t xml:space="preserve"> dobro prepustnost, da pa spodnji del vrtine, od </w:t>
      </w:r>
      <w:smartTag w:uri="urn:schemas-microsoft-com:office:smarttags" w:element="metricconverter">
        <w:smartTagPr>
          <w:attr w:name="ProductID" w:val="1105 m"/>
        </w:smartTagPr>
        <w:r w:rsidRPr="0068072A">
          <w:rPr>
            <w:rFonts w:ascii="Arial" w:hAnsi="Arial" w:cs="Arial"/>
          </w:rPr>
          <w:t>1105 m</w:t>
        </w:r>
      </w:smartTag>
      <w:r w:rsidRPr="0068072A">
        <w:rPr>
          <w:rFonts w:ascii="Arial" w:hAnsi="Arial" w:cs="Arial"/>
        </w:rPr>
        <w:t xml:space="preserve"> naprej sestavljajo zelo trde plasti gnajsa. Kljub veliki trdnosti in veliki vsebnosti kremena v kameninah je izvajalec dosegel s projektom predvideno globino.</w:t>
      </w:r>
    </w:p>
    <w:p w:rsidR="00744DC5" w:rsidRPr="0068072A" w:rsidRDefault="00744DC5" w:rsidP="001A1B03">
      <w:pPr>
        <w:jc w:val="both"/>
        <w:rPr>
          <w:rFonts w:ascii="Arial" w:hAnsi="Arial" w:cs="Arial"/>
        </w:rPr>
      </w:pPr>
      <w:r w:rsidRPr="0068072A">
        <w:rPr>
          <w:rFonts w:ascii="Arial" w:hAnsi="Arial" w:cs="Arial"/>
        </w:rPr>
        <w:t>Po aktiviranju vrtine je iz vrtine začela sam</w:t>
      </w:r>
      <w:r>
        <w:rPr>
          <w:rFonts w:ascii="Arial" w:hAnsi="Arial" w:cs="Arial"/>
        </w:rPr>
        <w:t>o</w:t>
      </w:r>
      <w:r w:rsidRPr="0068072A">
        <w:rPr>
          <w:rFonts w:ascii="Arial" w:hAnsi="Arial" w:cs="Arial"/>
        </w:rPr>
        <w:t>izlivno iztekati termomineralna voda.</w:t>
      </w:r>
    </w:p>
    <w:p w:rsidR="00744DC5" w:rsidRDefault="00744DC5" w:rsidP="00AC6A8C">
      <w:pPr>
        <w:tabs>
          <w:tab w:val="left" w:pos="3969"/>
        </w:tabs>
        <w:jc w:val="both"/>
        <w:rPr>
          <w:rFonts w:ascii="Arial" w:hAnsi="Arial" w:cs="Arial"/>
        </w:rPr>
      </w:pPr>
      <w:r w:rsidRPr="0068072A">
        <w:rPr>
          <w:rFonts w:ascii="Arial" w:hAnsi="Arial" w:cs="Arial"/>
        </w:rPr>
        <w:t>Sledilo je selektivno preizkušanje zgornjega in spodnjega dela vrt</w:t>
      </w:r>
      <w:r>
        <w:rPr>
          <w:rFonts w:ascii="Arial" w:hAnsi="Arial" w:cs="Arial"/>
        </w:rPr>
        <w:t>ine. Pri tem je bila</w:t>
      </w:r>
      <w:r w:rsidRPr="0068072A">
        <w:rPr>
          <w:rFonts w:ascii="Arial" w:hAnsi="Arial" w:cs="Arial"/>
        </w:rPr>
        <w:t xml:space="preserve"> ugotovljena</w:t>
      </w:r>
      <w:r>
        <w:rPr>
          <w:rFonts w:ascii="Arial" w:hAnsi="Arial" w:cs="Arial"/>
        </w:rPr>
        <w:t xml:space="preserve"> izjemno</w:t>
      </w:r>
      <w:r w:rsidRPr="0068072A">
        <w:rPr>
          <w:rFonts w:ascii="Arial" w:hAnsi="Arial" w:cs="Arial"/>
        </w:rPr>
        <w:t xml:space="preserve"> velika samoizlivna proizvodnost zgornjega dela vrtine in sicer nad 35 l/s</w:t>
      </w:r>
      <w:r>
        <w:rPr>
          <w:rFonts w:ascii="Arial" w:hAnsi="Arial" w:cs="Arial"/>
        </w:rPr>
        <w:t xml:space="preserve"> (s črpanjem je bilo doseženo celo 77 l/s</w:t>
      </w:r>
      <w:r w:rsidRPr="0068072A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kar pa je bilo težko obvladljivo, zato se </w:t>
      </w:r>
      <w:r w:rsidRPr="0068072A">
        <w:rPr>
          <w:rFonts w:ascii="Arial" w:hAnsi="Arial" w:cs="Arial"/>
        </w:rPr>
        <w:t xml:space="preserve">maksimalne </w:t>
      </w:r>
      <w:r w:rsidRPr="0068072A">
        <w:rPr>
          <w:rFonts w:ascii="Arial" w:hAnsi="Arial" w:cs="Arial"/>
        </w:rPr>
        <w:lastRenderedPageBreak/>
        <w:t xml:space="preserve">količine niso mogle izmeriti) s temperaturo vode na ustju vrtine do </w:t>
      </w:r>
      <w:smartTag w:uri="urn:schemas-microsoft-com:office:smarttags" w:element="metricconverter">
        <w:smartTagPr>
          <w:attr w:name="ProductID" w:val="55 °C"/>
        </w:smartTagPr>
        <w:r w:rsidRPr="0068072A">
          <w:rPr>
            <w:rFonts w:ascii="Arial" w:hAnsi="Arial" w:cs="Arial"/>
          </w:rPr>
          <w:t>55 °C</w:t>
        </w:r>
      </w:smartTag>
      <w:r w:rsidRPr="0068072A">
        <w:rPr>
          <w:rFonts w:ascii="Arial" w:hAnsi="Arial" w:cs="Arial"/>
        </w:rPr>
        <w:t>, v odvisnosti od količine črpanja. Ugotovljeno je bilo, da je termomineralna voda natrij-hidrogen karbonatna, ki pri črpanju v površinski opremi za preizkušanje ni odlagala vodnega kamna in da vsebuje raztopljeni zemeljski plin (več kot 99 % ogljikovega dioksida).</w:t>
      </w:r>
    </w:p>
    <w:p w:rsidR="00744DC5" w:rsidRPr="0068072A" w:rsidRDefault="00744DC5" w:rsidP="001A1B03">
      <w:pPr>
        <w:jc w:val="both"/>
        <w:rPr>
          <w:rFonts w:ascii="Arial" w:hAnsi="Arial" w:cs="Arial"/>
        </w:rPr>
      </w:pPr>
      <w:r w:rsidRPr="0068072A">
        <w:rPr>
          <w:rFonts w:ascii="Arial" w:hAnsi="Arial" w:cs="Arial"/>
        </w:rPr>
        <w:t>Nadalje je</w:t>
      </w:r>
      <w:r>
        <w:rPr>
          <w:rFonts w:ascii="Arial" w:hAnsi="Arial" w:cs="Arial"/>
        </w:rPr>
        <w:t xml:space="preserve"> bilo</w:t>
      </w:r>
      <w:r w:rsidRPr="0068072A">
        <w:rPr>
          <w:rFonts w:ascii="Arial" w:hAnsi="Arial" w:cs="Arial"/>
        </w:rPr>
        <w:t xml:space="preserve"> pri selektivnem preizkušanju vrtine ugotovljeno, da je spodnji del vrtine slabo prepusten, da pa temperatura v vrtini z globino konstantno narašča in </w:t>
      </w:r>
      <w:r w:rsidR="00AC6A8C">
        <w:rPr>
          <w:rFonts w:ascii="Arial" w:hAnsi="Arial" w:cs="Arial"/>
        </w:rPr>
        <w:t>da na končni globini znaša 82,9</w:t>
      </w:r>
      <w:r w:rsidRPr="0068072A">
        <w:rPr>
          <w:rFonts w:ascii="Arial" w:hAnsi="Arial" w:cs="Arial"/>
        </w:rPr>
        <w:t>°C.</w:t>
      </w:r>
    </w:p>
    <w:p w:rsidR="00744DC5" w:rsidRDefault="00744DC5" w:rsidP="001A1B03">
      <w:pPr>
        <w:jc w:val="both"/>
        <w:rPr>
          <w:rFonts w:ascii="Arial" w:hAnsi="Arial" w:cs="Arial"/>
        </w:rPr>
      </w:pPr>
      <w:r w:rsidRPr="0068072A">
        <w:rPr>
          <w:rFonts w:ascii="Arial" w:hAnsi="Arial" w:cs="Arial"/>
        </w:rPr>
        <w:t>Z ozirom na navedene ugotovitve lahko sklepamo, da je toplotna moč vrtine izredno velika (nad 4 MW</w:t>
      </w:r>
      <w:r w:rsidRPr="0068072A">
        <w:rPr>
          <w:rFonts w:ascii="Arial" w:hAnsi="Arial" w:cs="Arial"/>
          <w:vertAlign w:val="subscript"/>
        </w:rPr>
        <w:t>t</w:t>
      </w:r>
      <w:r w:rsidRPr="0068072A">
        <w:rPr>
          <w:rFonts w:ascii="Arial" w:hAnsi="Arial" w:cs="Arial"/>
        </w:rPr>
        <w:t xml:space="preserve">), </w:t>
      </w:r>
      <w:r>
        <w:rPr>
          <w:rFonts w:ascii="Arial" w:hAnsi="Arial" w:cs="Arial"/>
        </w:rPr>
        <w:t xml:space="preserve"> </w:t>
      </w:r>
      <w:r w:rsidRPr="0068072A">
        <w:rPr>
          <w:rFonts w:ascii="Arial" w:hAnsi="Arial" w:cs="Arial"/>
        </w:rPr>
        <w:t>seveda v odvisnosti od uporabljene tehnologije proizvodnje in kapacitete ter potrebne temperature porabnikov toplote.</w:t>
      </w:r>
      <w:r>
        <w:rPr>
          <w:rFonts w:ascii="Arial" w:hAnsi="Arial" w:cs="Arial"/>
        </w:rPr>
        <w:t xml:space="preserve"> </w:t>
      </w:r>
      <w:r w:rsidR="004501C7">
        <w:rPr>
          <w:rFonts w:ascii="Arial" w:hAnsi="Arial" w:cs="Arial"/>
        </w:rPr>
        <w:t>V današnje času bi z močjo toplote iz te geovrtine lahko ogrevali tudi do 100.000 m</w:t>
      </w:r>
      <w:r w:rsidR="0036715E">
        <w:rPr>
          <w:rFonts w:ascii="Arial" w:hAnsi="Arial" w:cs="Arial"/>
        </w:rPr>
        <w:t>²</w:t>
      </w:r>
      <w:r w:rsidR="004501C7">
        <w:rPr>
          <w:rFonts w:ascii="Arial" w:hAnsi="Arial" w:cs="Arial"/>
        </w:rPr>
        <w:t>, kar je približno 2.000 stanovanj.</w:t>
      </w:r>
    </w:p>
    <w:p w:rsidR="00744DC5" w:rsidRPr="001A1B03" w:rsidRDefault="00744DC5" w:rsidP="001A1B03">
      <w:pPr>
        <w:jc w:val="both"/>
        <w:rPr>
          <w:rFonts w:ascii="Arial" w:hAnsi="Arial" w:cs="Arial"/>
        </w:rPr>
      </w:pPr>
      <w:r w:rsidRPr="0068072A">
        <w:rPr>
          <w:rFonts w:ascii="Arial" w:hAnsi="Arial" w:cs="Arial"/>
        </w:rPr>
        <w:t>Spodnji del vrtine bi se zaradi relativno visoke temperature in ugotovitve, da temperatura konstantno narašča z globino, lahko uporabili za dvig temperature vode v času črpanja in za morebitno bodočo izvedbo višje in visoko temperaturnih projektov (hot-dry-rock sistemov).</w:t>
      </w:r>
    </w:p>
    <w:p w:rsidR="00744DC5" w:rsidRPr="00720AB6" w:rsidRDefault="00744DC5" w:rsidP="0092442D">
      <w:pPr>
        <w:shd w:val="clear" w:color="auto" w:fill="FFFFFF"/>
        <w:spacing w:before="100" w:beforeAutospacing="1" w:after="225" w:line="285" w:lineRule="atLeast"/>
        <w:jc w:val="both"/>
        <w:rPr>
          <w:rFonts w:ascii="Arial" w:hAnsi="Arial" w:cs="Arial"/>
        </w:rPr>
      </w:pPr>
      <w:r w:rsidRPr="00720AB6">
        <w:rPr>
          <w:rFonts w:ascii="Arial" w:hAnsi="Arial" w:cs="Arial"/>
        </w:rPr>
        <w:t xml:space="preserve">S celovitim pristopom zagotovitve energije v Mestni občini Murska Sobota preko daljinskega ogrevanja iz kotlovnice na Lendavski ulici, z vse večjim izkoriščanjem potenciala geotermalne energije ter osveščanjem občank in občanov po opuščanju energentov, ki bodo v prihodnosti ekonomsko in okoljsko nesprejemljivi, bo naša občina postala delno energetsko neodvisna. Ključni izsledki na vrtini v Černelavci </w:t>
      </w:r>
      <w:r>
        <w:rPr>
          <w:rFonts w:ascii="Arial" w:hAnsi="Arial" w:cs="Arial"/>
        </w:rPr>
        <w:t>kažejo na</w:t>
      </w:r>
      <w:r w:rsidRPr="00720AB6">
        <w:rPr>
          <w:rFonts w:ascii="Arial" w:hAnsi="Arial" w:cs="Arial"/>
        </w:rPr>
        <w:t xml:space="preserve"> odgovor</w:t>
      </w:r>
      <w:r>
        <w:rPr>
          <w:rFonts w:ascii="Arial" w:hAnsi="Arial" w:cs="Arial"/>
        </w:rPr>
        <w:t xml:space="preserve"> da</w:t>
      </w:r>
      <w:r w:rsidRPr="00720AB6">
        <w:rPr>
          <w:rFonts w:ascii="Arial" w:hAnsi="Arial" w:cs="Arial"/>
        </w:rPr>
        <w:t xml:space="preserve"> bomo to lahko postali že v </w:t>
      </w:r>
      <w:r>
        <w:rPr>
          <w:rFonts w:ascii="Arial" w:hAnsi="Arial" w:cs="Arial"/>
        </w:rPr>
        <w:t xml:space="preserve">relativno </w:t>
      </w:r>
      <w:r w:rsidRPr="00720AB6">
        <w:rPr>
          <w:rFonts w:ascii="Arial" w:hAnsi="Arial" w:cs="Arial"/>
        </w:rPr>
        <w:t xml:space="preserve">bližnji prihodnosti. </w:t>
      </w:r>
    </w:p>
    <w:p w:rsidR="00744DC5" w:rsidRDefault="00744DC5">
      <w:pPr>
        <w:rPr>
          <w:rFonts w:ascii="Arial" w:hAnsi="Arial" w:cs="Arial"/>
          <w:sz w:val="24"/>
          <w:szCs w:val="24"/>
          <w:lang w:eastAsia="sl-SI"/>
        </w:rPr>
      </w:pPr>
    </w:p>
    <w:p w:rsidR="00AC6A8C" w:rsidRDefault="00AC6A8C">
      <w:pPr>
        <w:rPr>
          <w:rFonts w:ascii="Arial" w:hAnsi="Arial" w:cs="Arial"/>
          <w:sz w:val="24"/>
          <w:szCs w:val="24"/>
          <w:lang w:eastAsia="sl-SI"/>
        </w:rPr>
      </w:pPr>
    </w:p>
    <w:p w:rsidR="00AC6A8C" w:rsidRPr="003C50AC" w:rsidRDefault="00AC6A8C" w:rsidP="00AC6A8C">
      <w:pPr>
        <w:rPr>
          <w:rFonts w:ascii="Arial" w:hAnsi="Arial" w:cs="Arial"/>
          <w:i/>
        </w:rPr>
      </w:pPr>
      <w:r w:rsidRPr="003C50AC">
        <w:rPr>
          <w:rFonts w:ascii="Arial" w:hAnsi="Arial" w:cs="Arial"/>
          <w:i/>
        </w:rPr>
        <w:t>Dodatne informacije:</w:t>
      </w:r>
    </w:p>
    <w:p w:rsidR="00AC6A8C" w:rsidRDefault="00AC6A8C" w:rsidP="00AC6A8C">
      <w:pPr>
        <w:spacing w:after="0"/>
        <w:rPr>
          <w:rFonts w:ascii="Arial" w:hAnsi="Arial" w:cs="Arial"/>
          <w:i/>
        </w:rPr>
      </w:pPr>
      <w:r w:rsidRPr="003C50AC">
        <w:rPr>
          <w:rFonts w:ascii="Arial" w:hAnsi="Arial" w:cs="Arial"/>
          <w:i/>
        </w:rPr>
        <w:t>Vida Lukač</w:t>
      </w:r>
    </w:p>
    <w:p w:rsidR="00AC6A8C" w:rsidRDefault="00AC6A8C" w:rsidP="00AC6A8C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Urad župana </w:t>
      </w:r>
    </w:p>
    <w:p w:rsidR="00AC6A8C" w:rsidRDefault="00AC6A8C" w:rsidP="00AC6A8C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Mestna občina Murska Sobota </w:t>
      </w:r>
    </w:p>
    <w:p w:rsidR="00AC6A8C" w:rsidRDefault="00AC6A8C" w:rsidP="00AC6A8C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>T: 02 525 16 19, 031 323 555</w:t>
      </w:r>
    </w:p>
    <w:p w:rsidR="00AC6A8C" w:rsidRPr="003C50AC" w:rsidRDefault="00AC6A8C" w:rsidP="00AC6A8C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E: </w:t>
      </w:r>
      <w:hyperlink r:id="rId8" w:history="1">
        <w:r w:rsidRPr="003C50AC">
          <w:rPr>
            <w:rStyle w:val="Hiperpovezava"/>
            <w:rFonts w:ascii="Arial" w:hAnsi="Arial" w:cs="Arial"/>
            <w:i/>
          </w:rPr>
          <w:t>vida.lukac@murska-sobota.si</w:t>
        </w:r>
      </w:hyperlink>
    </w:p>
    <w:p w:rsidR="00AC6A8C" w:rsidRPr="003C50AC" w:rsidRDefault="00AC6A8C" w:rsidP="00AC6A8C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>www.murska-sobota.si/ medijsko-sredisce</w:t>
      </w:r>
    </w:p>
    <w:p w:rsidR="00AC6A8C" w:rsidRPr="00B30A72" w:rsidRDefault="00AC6A8C">
      <w:pPr>
        <w:rPr>
          <w:rFonts w:ascii="Arial" w:hAnsi="Arial" w:cs="Arial"/>
          <w:sz w:val="24"/>
          <w:szCs w:val="24"/>
          <w:lang w:eastAsia="sl-SI"/>
        </w:rPr>
      </w:pPr>
    </w:p>
    <w:sectPr w:rsidR="00AC6A8C" w:rsidRPr="00B30A72" w:rsidSect="001070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584623"/>
    <w:multiLevelType w:val="hybridMultilevel"/>
    <w:tmpl w:val="D054B9D0"/>
    <w:lvl w:ilvl="0" w:tplc="0424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041EDA"/>
    <w:rsid w:val="00041EDA"/>
    <w:rsid w:val="00056DD7"/>
    <w:rsid w:val="00085D01"/>
    <w:rsid w:val="00095142"/>
    <w:rsid w:val="000D24D4"/>
    <w:rsid w:val="00107071"/>
    <w:rsid w:val="00107364"/>
    <w:rsid w:val="0011579D"/>
    <w:rsid w:val="001A1B03"/>
    <w:rsid w:val="00257AD5"/>
    <w:rsid w:val="002E5306"/>
    <w:rsid w:val="00342ED7"/>
    <w:rsid w:val="0036715E"/>
    <w:rsid w:val="00374FD5"/>
    <w:rsid w:val="004501C7"/>
    <w:rsid w:val="00505B7C"/>
    <w:rsid w:val="00604F74"/>
    <w:rsid w:val="00611B0F"/>
    <w:rsid w:val="0068072A"/>
    <w:rsid w:val="006A0D88"/>
    <w:rsid w:val="006C12FC"/>
    <w:rsid w:val="006D7A43"/>
    <w:rsid w:val="00700ED1"/>
    <w:rsid w:val="007012E5"/>
    <w:rsid w:val="00720AB6"/>
    <w:rsid w:val="00731238"/>
    <w:rsid w:val="00744DC5"/>
    <w:rsid w:val="00757890"/>
    <w:rsid w:val="00776008"/>
    <w:rsid w:val="007B66F1"/>
    <w:rsid w:val="007F61F0"/>
    <w:rsid w:val="0081064E"/>
    <w:rsid w:val="00923BEF"/>
    <w:rsid w:val="0092442D"/>
    <w:rsid w:val="00994630"/>
    <w:rsid w:val="00A55461"/>
    <w:rsid w:val="00AB3F1E"/>
    <w:rsid w:val="00AC6A8C"/>
    <w:rsid w:val="00B30A72"/>
    <w:rsid w:val="00B3294A"/>
    <w:rsid w:val="00B656EB"/>
    <w:rsid w:val="00C24E32"/>
    <w:rsid w:val="00C32BAA"/>
    <w:rsid w:val="00DC188F"/>
    <w:rsid w:val="00DC5D6D"/>
    <w:rsid w:val="00E02342"/>
    <w:rsid w:val="00F45E67"/>
    <w:rsid w:val="00FF5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107071"/>
    <w:pPr>
      <w:spacing w:after="200" w:line="276" w:lineRule="auto"/>
    </w:pPr>
    <w:rPr>
      <w:lang w:eastAsia="en-US"/>
    </w:rPr>
  </w:style>
  <w:style w:type="paragraph" w:styleId="Naslov1">
    <w:name w:val="heading 1"/>
    <w:basedOn w:val="Navaden"/>
    <w:link w:val="Naslov1Znak"/>
    <w:uiPriority w:val="99"/>
    <w:qFormat/>
    <w:rsid w:val="00041E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color w:val="FCA012"/>
      <w:kern w:val="36"/>
      <w:sz w:val="48"/>
      <w:szCs w:val="48"/>
      <w:lang w:eastAsia="sl-SI"/>
    </w:rPr>
  </w:style>
  <w:style w:type="paragraph" w:styleId="Naslov2">
    <w:name w:val="heading 2"/>
    <w:basedOn w:val="Navaden"/>
    <w:link w:val="Naslov2Znak"/>
    <w:uiPriority w:val="99"/>
    <w:qFormat/>
    <w:rsid w:val="00041E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color w:val="A2A2A2"/>
      <w:sz w:val="38"/>
      <w:szCs w:val="3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9"/>
    <w:locked/>
    <w:rsid w:val="00041EDA"/>
    <w:rPr>
      <w:rFonts w:ascii="Times New Roman" w:hAnsi="Times New Roman" w:cs="Times New Roman"/>
      <w:b/>
      <w:bCs/>
      <w:color w:val="FCA012"/>
      <w:kern w:val="36"/>
      <w:sz w:val="48"/>
      <w:szCs w:val="48"/>
      <w:lang w:eastAsia="sl-SI"/>
    </w:rPr>
  </w:style>
  <w:style w:type="character" w:customStyle="1" w:styleId="Naslov2Znak">
    <w:name w:val="Naslov 2 Znak"/>
    <w:basedOn w:val="Privzetapisavaodstavka"/>
    <w:link w:val="Naslov2"/>
    <w:uiPriority w:val="99"/>
    <w:locked/>
    <w:rsid w:val="00041EDA"/>
    <w:rPr>
      <w:rFonts w:ascii="Times New Roman" w:hAnsi="Times New Roman" w:cs="Times New Roman"/>
      <w:color w:val="A2A2A2"/>
      <w:sz w:val="38"/>
      <w:szCs w:val="38"/>
      <w:lang w:eastAsia="sl-SI"/>
    </w:rPr>
  </w:style>
  <w:style w:type="character" w:styleId="Krepko">
    <w:name w:val="Strong"/>
    <w:basedOn w:val="Privzetapisavaodstavka"/>
    <w:uiPriority w:val="99"/>
    <w:qFormat/>
    <w:rsid w:val="00041EDA"/>
    <w:rPr>
      <w:rFonts w:cs="Times New Roman"/>
      <w:b/>
      <w:bCs/>
    </w:rPr>
  </w:style>
  <w:style w:type="paragraph" w:customStyle="1" w:styleId="newsinfo1">
    <w:name w:val="newsinfo1"/>
    <w:basedOn w:val="Navaden"/>
    <w:uiPriority w:val="99"/>
    <w:rsid w:val="00041EDA"/>
    <w:pPr>
      <w:spacing w:before="100" w:beforeAutospacing="1" w:after="225" w:line="285" w:lineRule="atLeast"/>
    </w:pPr>
    <w:rPr>
      <w:rFonts w:ascii="Times New Roman" w:eastAsia="Times New Roman" w:hAnsi="Times New Roman"/>
      <w:color w:val="000000"/>
      <w:sz w:val="29"/>
      <w:szCs w:val="29"/>
      <w:lang w:eastAsia="sl-SI"/>
    </w:rPr>
  </w:style>
  <w:style w:type="character" w:styleId="Poudarek">
    <w:name w:val="Emphasis"/>
    <w:basedOn w:val="Privzetapisavaodstavka"/>
    <w:uiPriority w:val="99"/>
    <w:qFormat/>
    <w:rsid w:val="00041EDA"/>
    <w:rPr>
      <w:rFonts w:cs="Times New Roman"/>
      <w:i/>
      <w:iCs/>
    </w:rPr>
  </w:style>
  <w:style w:type="paragraph" w:styleId="Besedilooblaka">
    <w:name w:val="Balloon Text"/>
    <w:basedOn w:val="Navaden"/>
    <w:link w:val="BesedilooblakaZnak"/>
    <w:uiPriority w:val="99"/>
    <w:semiHidden/>
    <w:rsid w:val="00041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041EDA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99"/>
    <w:qFormat/>
    <w:rsid w:val="00257AD5"/>
    <w:pPr>
      <w:overflowPunct w:val="0"/>
      <w:autoSpaceDE w:val="0"/>
      <w:autoSpaceDN w:val="0"/>
      <w:spacing w:before="60" w:after="120" w:line="240" w:lineRule="auto"/>
      <w:ind w:left="720"/>
    </w:pPr>
    <w:rPr>
      <w:rFonts w:ascii="Times New Roman" w:eastAsia="Times New Roman" w:hAnsi="Times New Roman"/>
      <w:sz w:val="20"/>
      <w:szCs w:val="20"/>
      <w:lang w:eastAsia="sl-SI"/>
    </w:rPr>
  </w:style>
  <w:style w:type="character" w:styleId="Hiperpovezava">
    <w:name w:val="Hyperlink"/>
    <w:basedOn w:val="Privzetapisavaodstavka"/>
    <w:uiPriority w:val="99"/>
    <w:unhideWhenUsed/>
    <w:rsid w:val="00AC6A8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38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8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88026">
          <w:marLeft w:val="4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38802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8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38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da.lukac@murska-sobota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610</Words>
  <Characters>3482</Characters>
  <Application>Microsoft Office Word</Application>
  <DocSecurity>0</DocSecurity>
  <Lines>29</Lines>
  <Paragraphs>8</Paragraphs>
  <ScaleCrop>false</ScaleCrop>
  <Company/>
  <LinksUpToDate>false</LinksUpToDate>
  <CharactersWithSpaces>4084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moms</dc:creator>
  <cp:lastModifiedBy>vida.lukac</cp:lastModifiedBy>
  <cp:revision>6</cp:revision>
  <dcterms:created xsi:type="dcterms:W3CDTF">2012-11-29T07:59:00Z</dcterms:created>
  <dcterms:modified xsi:type="dcterms:W3CDTF">2012-11-29T10:44:00Z</dcterms:modified>
</cp:coreProperties>
</file>