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C5" w:rsidRDefault="00AC6A8C" w:rsidP="00AC6A8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b/>
          <w:bCs/>
          <w:kern w:val="36"/>
          <w:sz w:val="24"/>
          <w:szCs w:val="24"/>
          <w:lang w:eastAsia="sl-SI"/>
        </w:rPr>
      </w:pPr>
      <w:r>
        <w:rPr>
          <w:rFonts w:ascii="Arial" w:hAnsi="Arial" w:cs="Arial"/>
          <w:b/>
          <w:noProof/>
          <w:kern w:val="36"/>
          <w:sz w:val="24"/>
          <w:szCs w:val="24"/>
          <w:lang w:eastAsia="sl-SI"/>
        </w:rPr>
        <w:drawing>
          <wp:inline distT="0" distB="0" distL="0" distR="0">
            <wp:extent cx="917296" cy="672998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646" cy="67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DC5" w:rsidRPr="00AC6A8C" w:rsidRDefault="00744DC5" w:rsidP="00700ED1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</w:rPr>
      </w:pPr>
      <w:r w:rsidRPr="00AC6A8C">
        <w:rPr>
          <w:rFonts w:ascii="Arial" w:hAnsi="Arial" w:cs="Arial"/>
        </w:rPr>
        <w:t xml:space="preserve">   </w:t>
      </w:r>
      <w:r w:rsidR="00AC6A8C">
        <w:rPr>
          <w:rFonts w:ascii="Arial" w:hAnsi="Arial" w:cs="Arial"/>
          <w:noProof/>
          <w:lang w:eastAsia="sl-SI"/>
        </w:rPr>
        <w:drawing>
          <wp:inline distT="0" distB="0" distL="0" distR="0">
            <wp:extent cx="2768041" cy="524963"/>
            <wp:effectExtent l="1905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18" cy="5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A8C">
        <w:rPr>
          <w:rFonts w:ascii="Arial" w:hAnsi="Arial" w:cs="Arial"/>
        </w:rPr>
        <w:t xml:space="preserve">   </w:t>
      </w:r>
      <w:r w:rsidR="00AC6A8C">
        <w:rPr>
          <w:rFonts w:ascii="Arial" w:hAnsi="Arial" w:cs="Arial"/>
          <w:noProof/>
          <w:lang w:eastAsia="sl-SI"/>
        </w:rPr>
        <w:drawing>
          <wp:inline distT="0" distB="0" distL="0" distR="0">
            <wp:extent cx="2333070" cy="658368"/>
            <wp:effectExtent l="19050" t="0" r="0" b="0"/>
            <wp:docPr id="3" name="Slika 3" descr="LOGOTIP-ESRR-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TIP-ESRR-SL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65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A8C">
        <w:rPr>
          <w:rFonts w:ascii="Arial" w:hAnsi="Arial" w:cs="Arial"/>
        </w:rPr>
        <w:t xml:space="preserve"> </w:t>
      </w:r>
    </w:p>
    <w:p w:rsidR="00AC6A8C" w:rsidRDefault="00AC6A8C" w:rsidP="00AC6A8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hAnsi="Arial" w:cs="Arial"/>
        </w:rPr>
      </w:pPr>
    </w:p>
    <w:p w:rsidR="00067C97" w:rsidRPr="00AC6A8C" w:rsidRDefault="00AC6A8C" w:rsidP="00AC6A8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hAnsi="Arial" w:cs="Arial"/>
        </w:rPr>
      </w:pPr>
      <w:r>
        <w:rPr>
          <w:rFonts w:ascii="Arial" w:hAnsi="Arial" w:cs="Arial"/>
        </w:rPr>
        <w:t>Sporočilo za javnost</w:t>
      </w:r>
    </w:p>
    <w:p w:rsidR="003C33CF" w:rsidRDefault="00997A86" w:rsidP="003C33CF">
      <w:pPr>
        <w:spacing w:after="0"/>
        <w:jc w:val="center"/>
        <w:rPr>
          <w:rFonts w:ascii="Arial" w:hAnsi="Arial" w:cs="Arial"/>
          <w:b/>
          <w:noProof/>
          <w:sz w:val="26"/>
          <w:szCs w:val="26"/>
          <w:lang w:eastAsia="sl-SI"/>
        </w:rPr>
      </w:pPr>
      <w:r>
        <w:rPr>
          <w:rFonts w:ascii="Arial" w:hAnsi="Arial" w:cs="Arial"/>
          <w:b/>
          <w:noProof/>
          <w:sz w:val="26"/>
          <w:szCs w:val="26"/>
          <w:lang w:eastAsia="sl-SI"/>
        </w:rPr>
        <w:t>Novo</w:t>
      </w:r>
      <w:r w:rsidR="00067C97">
        <w:rPr>
          <w:rFonts w:ascii="Arial" w:hAnsi="Arial" w:cs="Arial"/>
          <w:b/>
          <w:noProof/>
          <w:sz w:val="26"/>
          <w:szCs w:val="26"/>
          <w:lang w:eastAsia="sl-SI"/>
        </w:rPr>
        <w:t>gradnja objekta Vrtca Murska Sobota – enota Gozdiček</w:t>
      </w:r>
    </w:p>
    <w:p w:rsidR="00744DC5" w:rsidRPr="00067C97" w:rsidRDefault="00744DC5" w:rsidP="00067C97">
      <w:pPr>
        <w:spacing w:after="0"/>
        <w:jc w:val="both"/>
        <w:rPr>
          <w:rFonts w:ascii="Arial" w:hAnsi="Arial" w:cs="Arial"/>
          <w:b/>
        </w:rPr>
      </w:pPr>
    </w:p>
    <w:p w:rsidR="00067C97" w:rsidRPr="00067C97" w:rsidRDefault="003C33CF" w:rsidP="00067C97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Murska Sobota, </w:t>
      </w:r>
      <w:r w:rsidR="00067C97">
        <w:rPr>
          <w:rFonts w:ascii="Arial" w:hAnsi="Arial" w:cs="Arial"/>
          <w:b/>
        </w:rPr>
        <w:t>01. oktober</w:t>
      </w:r>
      <w:r>
        <w:rPr>
          <w:rFonts w:ascii="Arial" w:hAnsi="Arial" w:cs="Arial"/>
          <w:b/>
        </w:rPr>
        <w:t xml:space="preserve"> 2013</w:t>
      </w:r>
      <w:r w:rsidR="00744DC5">
        <w:rPr>
          <w:rFonts w:ascii="Arial" w:hAnsi="Arial" w:cs="Arial"/>
          <w:b/>
        </w:rPr>
        <w:t xml:space="preserve"> –</w:t>
      </w:r>
      <w:r>
        <w:rPr>
          <w:rFonts w:ascii="Arial" w:hAnsi="Arial" w:cs="Arial"/>
          <w:b/>
        </w:rPr>
        <w:t xml:space="preserve"> </w:t>
      </w:r>
      <w:r w:rsidR="00067C97">
        <w:rPr>
          <w:rFonts w:ascii="Arial" w:hAnsi="Arial" w:cs="Arial"/>
          <w:b/>
        </w:rPr>
        <w:t>Župan Mestne občine Anton Štihec</w:t>
      </w:r>
      <w:r w:rsidR="00744DC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je</w:t>
      </w:r>
      <w:r w:rsidR="00085D01">
        <w:rPr>
          <w:rFonts w:ascii="Arial" w:hAnsi="Arial" w:cs="Arial"/>
          <w:b/>
        </w:rPr>
        <w:t xml:space="preserve"> danes </w:t>
      </w:r>
      <w:r w:rsidR="00067C97">
        <w:rPr>
          <w:rFonts w:ascii="Arial" w:hAnsi="Arial" w:cs="Arial"/>
          <w:b/>
        </w:rPr>
        <w:t>javnosti predstavil projekt Novo</w:t>
      </w:r>
      <w:r w:rsidR="00067C97" w:rsidRPr="00067C97">
        <w:rPr>
          <w:rFonts w:ascii="Arial" w:hAnsi="Arial" w:cs="Arial"/>
          <w:b/>
        </w:rPr>
        <w:t>gradnja objekta Vrtca Murska Sobota – enota Gozdiček</w:t>
      </w:r>
      <w:r w:rsidR="00067C97">
        <w:rPr>
          <w:rFonts w:ascii="Arial" w:hAnsi="Arial" w:cs="Arial"/>
          <w:b/>
        </w:rPr>
        <w:t xml:space="preserve">, ter podpisal pogodbo o izvajanju del z direktorjem podjetja RIKO d.o.o. Janezom Škrabcem. </w:t>
      </w:r>
    </w:p>
    <w:p w:rsidR="00067C97" w:rsidRDefault="00067C97" w:rsidP="00067C97">
      <w:pPr>
        <w:rPr>
          <w:rFonts w:ascii="Arial" w:hAnsi="Arial" w:cs="Arial"/>
          <w:b/>
        </w:rPr>
      </w:pPr>
    </w:p>
    <w:p w:rsidR="00067C97" w:rsidRDefault="00067C97" w:rsidP="00067C97">
      <w:pPr>
        <w:jc w:val="both"/>
      </w:pPr>
      <w:r w:rsidRPr="00FF63B5">
        <w:t xml:space="preserve">Mestna občina se je s projektom </w:t>
      </w:r>
      <w:r>
        <w:t>»Novo</w:t>
      </w:r>
      <w:r w:rsidRPr="00067C97">
        <w:t>gradnja objekta Vrtca Murska Sobota – enota Gozdiček</w:t>
      </w:r>
      <w:r>
        <w:t xml:space="preserve">« 31.12.2012 </w:t>
      </w:r>
      <w:r w:rsidRPr="00FF63B5">
        <w:t xml:space="preserve">prijavila na Javni poziv </w:t>
      </w:r>
      <w:r>
        <w:t xml:space="preserve">MGRT  </w:t>
      </w:r>
      <w:r w:rsidRPr="00FF63B5">
        <w:t>za predložitev vlog za sofinanciranje operacij iz naslova prednostne usmeritve »Regionalni razvojni programi« razvojne prioritete »Razvoj regij« Operativnega programa krepitve regionalnih razvojnih potencialov 2007-2013 za obdobje 2012-20.</w:t>
      </w:r>
      <w:r>
        <w:t xml:space="preserve"> Sklep o sofinanciranju projekta v višini 1.239.808,49 EUR je Ministrstvo za gospodarski razvoj in tehnologijo izdalo 22.3.2013, prejeli smo ga 9.4.2013. Pogodba o sofinanciranju  je bila podpisana  12.6.2013. </w:t>
      </w:r>
    </w:p>
    <w:p w:rsidR="00067C97" w:rsidRDefault="00067C97" w:rsidP="00067C97">
      <w:pPr>
        <w:jc w:val="both"/>
      </w:pPr>
      <w:r>
        <w:t xml:space="preserve">Projektno dokumentacijo je izdelal Projektivni biro Lazar d.o.o., ki bo opravljal tudi strokovni nadzor. Varnostni načrt  gradbišča je izdelal </w:t>
      </w:r>
      <w:proofErr w:type="spellStart"/>
      <w:r>
        <w:t>Balvept</w:t>
      </w:r>
      <w:proofErr w:type="spellEnd"/>
      <w:r>
        <w:t xml:space="preserve"> d.o.o., ki bo opravljal tudi delo koordinatorja za varstvo pri delu na gradbišču.</w:t>
      </w:r>
    </w:p>
    <w:p w:rsidR="00067C97" w:rsidRDefault="00067C97" w:rsidP="00067C97">
      <w:pPr>
        <w:jc w:val="both"/>
      </w:pPr>
      <w:r>
        <w:t xml:space="preserve">Vrtine za toplotne črpalke je izvedla </w:t>
      </w:r>
      <w:proofErr w:type="spellStart"/>
      <w:r>
        <w:t>Geovrtina</w:t>
      </w:r>
      <w:proofErr w:type="spellEnd"/>
      <w:r>
        <w:t xml:space="preserve"> d.o.o.. Ta dela, ki sicer spadajo med strojne napeljave so bila ločeno oddana,saj je potrebno pridobiti  še vodno dovoljenje od Ministrstva za kmetijstvo in okolje.</w:t>
      </w:r>
    </w:p>
    <w:p w:rsidR="00067C97" w:rsidRDefault="00067C97" w:rsidP="00067C97">
      <w:pPr>
        <w:jc w:val="both"/>
      </w:pPr>
      <w:r>
        <w:t xml:space="preserve">Glavni izvajalec gradbenih del pa bo podjetje </w:t>
      </w:r>
      <w:proofErr w:type="spellStart"/>
      <w:r>
        <w:t>Riko</w:t>
      </w:r>
      <w:proofErr w:type="spellEnd"/>
      <w:r>
        <w:t xml:space="preserve"> d.o.o. s svojimi podizvajalci. Pogodbena vrednost del znaša  2.239.170,37 EUR.</w:t>
      </w:r>
    </w:p>
    <w:p w:rsidR="00067C97" w:rsidRDefault="00067C97" w:rsidP="00067C97">
      <w:pPr>
        <w:jc w:val="both"/>
      </w:pPr>
      <w:r>
        <w:t xml:space="preserve">Ocenjena vrednost po izvedenih javnih naročilih je </w:t>
      </w:r>
      <w:r w:rsidRPr="009B5498">
        <w:rPr>
          <w:b/>
          <w:u w:val="single"/>
        </w:rPr>
        <w:t>2.466.209,45 EUR</w:t>
      </w:r>
      <w:r>
        <w:t>. Potrebno bo še oddati naročilo opreme, ki je ocenjena na 150.000 EUR,</w:t>
      </w:r>
      <w:r w:rsidR="00F265A3">
        <w:t xml:space="preserve"> </w:t>
      </w:r>
      <w:r>
        <w:t>kar pomeni,</w:t>
      </w:r>
      <w:r w:rsidR="00F265A3">
        <w:t xml:space="preserve"> </w:t>
      </w:r>
      <w:r>
        <w:t>da je možno še manjše odstopanje  od tega zneska. Upamo, da v smer zmanjšanja končne vrednosti projekta.</w:t>
      </w:r>
    </w:p>
    <w:p w:rsidR="00067C97" w:rsidRDefault="00067C97" w:rsidP="00067C97">
      <w:pPr>
        <w:jc w:val="both"/>
      </w:pPr>
      <w:r>
        <w:t xml:space="preserve">Objekt bo visokoenergetsko varčen (poraba toplote do 35kW/m²). </w:t>
      </w:r>
      <w:r w:rsidRPr="00FF63B5">
        <w:t xml:space="preserve">Predvidena skupna površina novega objekta je 1.636 m², od tega bo 1.161 m² novogradnje in 475 m² prenovljenih površin. Skupno je predvidenih 11 oddelkov, ki se delijo na 6 oddelkov II. starostnega obdobja, 4 oddelki prvega starostnega obdobja in 1 razvojni oddelek. </w:t>
      </w:r>
      <w:r>
        <w:t xml:space="preserve">Kapaciteta vrtca se bo iz 172 otrok povečala na </w:t>
      </w:r>
      <w:r>
        <w:lastRenderedPageBreak/>
        <w:t xml:space="preserve">200 otrok in bo izpolnjeval vse predpisane standarde in normative v zvezi z zahtevano igralno površino na otroka, ob maksimalnem številu otrok v oddelku. </w:t>
      </w:r>
    </w:p>
    <w:p w:rsidR="00AC6A8C" w:rsidRDefault="00AC6A8C" w:rsidP="00067C97">
      <w:pPr>
        <w:jc w:val="both"/>
        <w:rPr>
          <w:rFonts w:ascii="Arial" w:hAnsi="Arial" w:cs="Arial"/>
          <w:sz w:val="24"/>
          <w:szCs w:val="24"/>
          <w:lang w:eastAsia="sl-SI"/>
        </w:rPr>
      </w:pPr>
    </w:p>
    <w:p w:rsidR="00AC6A8C" w:rsidRPr="003C50AC" w:rsidRDefault="00AC6A8C" w:rsidP="00AC6A8C">
      <w:pPr>
        <w:rPr>
          <w:rFonts w:ascii="Arial" w:hAnsi="Arial" w:cs="Arial"/>
          <w:i/>
        </w:rPr>
      </w:pPr>
      <w:r w:rsidRPr="003C50AC">
        <w:rPr>
          <w:rFonts w:ascii="Arial" w:hAnsi="Arial" w:cs="Arial"/>
          <w:i/>
        </w:rPr>
        <w:t>Dodatne informacije</w:t>
      </w:r>
      <w:r w:rsidR="00067C97">
        <w:rPr>
          <w:rFonts w:ascii="Arial" w:hAnsi="Arial" w:cs="Arial"/>
          <w:i/>
        </w:rPr>
        <w:t xml:space="preserve"> o projektu</w:t>
      </w:r>
      <w:r w:rsidRPr="003C50AC">
        <w:rPr>
          <w:rFonts w:ascii="Arial" w:hAnsi="Arial" w:cs="Arial"/>
          <w:i/>
        </w:rPr>
        <w:t>:</w:t>
      </w:r>
    </w:p>
    <w:p w:rsidR="00AC6A8C" w:rsidRDefault="00067C97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Štefan Cigan, univ. dipl. ekon.</w:t>
      </w:r>
    </w:p>
    <w:p w:rsidR="00AC6A8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Mestna občina Murska Sobota </w:t>
      </w:r>
    </w:p>
    <w:p w:rsidR="00AC6A8C" w:rsidRDefault="00067C97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T: 02 525 16 60</w:t>
      </w:r>
    </w:p>
    <w:p w:rsidR="00AC6A8C" w:rsidRPr="003C50AC" w:rsidRDefault="00AC6A8C" w:rsidP="00AC6A8C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E: </w:t>
      </w:r>
      <w:hyperlink r:id="rId8" w:history="1">
        <w:r w:rsidR="00067C97" w:rsidRPr="00E7602C">
          <w:rPr>
            <w:rStyle w:val="Hiperpovezava"/>
            <w:rFonts w:ascii="Arial" w:hAnsi="Arial" w:cs="Arial"/>
            <w:i/>
          </w:rPr>
          <w:t>stefan.cigan@murska-sobota.si</w:t>
        </w:r>
      </w:hyperlink>
    </w:p>
    <w:p w:rsidR="00AC6A8C" w:rsidRDefault="00067C97" w:rsidP="00067C97">
      <w:pPr>
        <w:spacing w:after="0"/>
        <w:rPr>
          <w:rFonts w:ascii="Arial" w:hAnsi="Arial" w:cs="Arial"/>
          <w:i/>
        </w:rPr>
      </w:pPr>
      <w:r>
        <w:rPr>
          <w:rFonts w:ascii="Arial" w:hAnsi="Arial" w:cs="Arial"/>
          <w:i/>
        </w:rPr>
        <w:t>http://www.murska-sobota.si</w:t>
      </w:r>
    </w:p>
    <w:p w:rsidR="00067C97" w:rsidRPr="00A3388E" w:rsidRDefault="00067C97" w:rsidP="00067C97">
      <w:pPr>
        <w:spacing w:after="0"/>
        <w:rPr>
          <w:rFonts w:ascii="Arial" w:hAnsi="Arial" w:cs="Arial"/>
          <w:i/>
        </w:rPr>
      </w:pPr>
    </w:p>
    <w:sectPr w:rsidR="00067C97" w:rsidRPr="00A3388E" w:rsidSect="00107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84623"/>
    <w:multiLevelType w:val="hybridMultilevel"/>
    <w:tmpl w:val="D054B9D0"/>
    <w:lvl w:ilvl="0" w:tplc="0424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041EDA"/>
    <w:rsid w:val="000011CD"/>
    <w:rsid w:val="00041EDA"/>
    <w:rsid w:val="00056DD7"/>
    <w:rsid w:val="00067C97"/>
    <w:rsid w:val="00085D01"/>
    <w:rsid w:val="00095142"/>
    <w:rsid w:val="000D24D4"/>
    <w:rsid w:val="00107071"/>
    <w:rsid w:val="00107364"/>
    <w:rsid w:val="0011579D"/>
    <w:rsid w:val="001A1B03"/>
    <w:rsid w:val="002444C8"/>
    <w:rsid w:val="00257AD5"/>
    <w:rsid w:val="002E5306"/>
    <w:rsid w:val="00342ED7"/>
    <w:rsid w:val="0036715E"/>
    <w:rsid w:val="00374FD5"/>
    <w:rsid w:val="003C33CF"/>
    <w:rsid w:val="004501C7"/>
    <w:rsid w:val="00505B7C"/>
    <w:rsid w:val="00604F74"/>
    <w:rsid w:val="00611B0F"/>
    <w:rsid w:val="0068072A"/>
    <w:rsid w:val="006A0D88"/>
    <w:rsid w:val="006B0932"/>
    <w:rsid w:val="006C12FC"/>
    <w:rsid w:val="006D7A43"/>
    <w:rsid w:val="00700ED1"/>
    <w:rsid w:val="007012E5"/>
    <w:rsid w:val="00720AB6"/>
    <w:rsid w:val="00731238"/>
    <w:rsid w:val="00744DC5"/>
    <w:rsid w:val="00757890"/>
    <w:rsid w:val="00776008"/>
    <w:rsid w:val="007B66F1"/>
    <w:rsid w:val="007F61F0"/>
    <w:rsid w:val="0081064E"/>
    <w:rsid w:val="00883D96"/>
    <w:rsid w:val="00923BEF"/>
    <w:rsid w:val="0092442D"/>
    <w:rsid w:val="00994630"/>
    <w:rsid w:val="00997A86"/>
    <w:rsid w:val="009D64D4"/>
    <w:rsid w:val="009F76A1"/>
    <w:rsid w:val="00A3388E"/>
    <w:rsid w:val="00A55461"/>
    <w:rsid w:val="00AB3F1E"/>
    <w:rsid w:val="00AC1B87"/>
    <w:rsid w:val="00AC6A8C"/>
    <w:rsid w:val="00AF2B81"/>
    <w:rsid w:val="00B30A72"/>
    <w:rsid w:val="00B3294A"/>
    <w:rsid w:val="00B656EB"/>
    <w:rsid w:val="00C24E32"/>
    <w:rsid w:val="00C32BAA"/>
    <w:rsid w:val="00CC4AB8"/>
    <w:rsid w:val="00DC188F"/>
    <w:rsid w:val="00DC5D6D"/>
    <w:rsid w:val="00E02342"/>
    <w:rsid w:val="00E54878"/>
    <w:rsid w:val="00F04F2F"/>
    <w:rsid w:val="00F21299"/>
    <w:rsid w:val="00F265A3"/>
    <w:rsid w:val="00F45E67"/>
    <w:rsid w:val="00FF5531"/>
    <w:rsid w:val="00FF6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07071"/>
    <w:pPr>
      <w:spacing w:after="200" w:line="276" w:lineRule="auto"/>
    </w:pPr>
    <w:rPr>
      <w:lang w:eastAsia="en-US"/>
    </w:rPr>
  </w:style>
  <w:style w:type="paragraph" w:styleId="Naslov1">
    <w:name w:val="heading 1"/>
    <w:basedOn w:val="Navaden"/>
    <w:link w:val="Naslov1Znak"/>
    <w:uiPriority w:val="99"/>
    <w:qFormat/>
    <w:rsid w:val="00041E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color w:val="FCA012"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9"/>
    <w:qFormat/>
    <w:rsid w:val="00041E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color w:val="A2A2A2"/>
      <w:sz w:val="38"/>
      <w:szCs w:val="3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041EDA"/>
    <w:rPr>
      <w:rFonts w:ascii="Times New Roman" w:hAnsi="Times New Roman" w:cs="Times New Roman"/>
      <w:b/>
      <w:bCs/>
      <w:color w:val="FCA012"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041EDA"/>
    <w:rPr>
      <w:rFonts w:ascii="Times New Roman" w:hAnsi="Times New Roman" w:cs="Times New Roman"/>
      <w:color w:val="A2A2A2"/>
      <w:sz w:val="38"/>
      <w:szCs w:val="38"/>
      <w:lang w:eastAsia="sl-SI"/>
    </w:rPr>
  </w:style>
  <w:style w:type="character" w:styleId="Krepko">
    <w:name w:val="Strong"/>
    <w:basedOn w:val="Privzetapisavaodstavka"/>
    <w:uiPriority w:val="99"/>
    <w:qFormat/>
    <w:rsid w:val="00041EDA"/>
    <w:rPr>
      <w:rFonts w:cs="Times New Roman"/>
      <w:b/>
      <w:bCs/>
    </w:rPr>
  </w:style>
  <w:style w:type="paragraph" w:customStyle="1" w:styleId="newsinfo1">
    <w:name w:val="newsinfo1"/>
    <w:basedOn w:val="Navaden"/>
    <w:uiPriority w:val="99"/>
    <w:rsid w:val="00041EDA"/>
    <w:pPr>
      <w:spacing w:before="100" w:beforeAutospacing="1" w:after="225" w:line="285" w:lineRule="atLeast"/>
    </w:pPr>
    <w:rPr>
      <w:rFonts w:ascii="Times New Roman" w:eastAsia="Times New Roman" w:hAnsi="Times New Roman"/>
      <w:color w:val="000000"/>
      <w:sz w:val="29"/>
      <w:szCs w:val="29"/>
      <w:lang w:eastAsia="sl-SI"/>
    </w:rPr>
  </w:style>
  <w:style w:type="character" w:styleId="Poudarek">
    <w:name w:val="Emphasis"/>
    <w:basedOn w:val="Privzetapisavaodstavka"/>
    <w:uiPriority w:val="99"/>
    <w:qFormat/>
    <w:rsid w:val="00041EDA"/>
    <w:rPr>
      <w:rFonts w:cs="Times New Roman"/>
      <w:i/>
      <w:iCs/>
    </w:rPr>
  </w:style>
  <w:style w:type="paragraph" w:styleId="Besedilooblaka">
    <w:name w:val="Balloon Text"/>
    <w:basedOn w:val="Navaden"/>
    <w:link w:val="BesedilooblakaZnak"/>
    <w:uiPriority w:val="99"/>
    <w:semiHidden/>
    <w:rsid w:val="00041E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041EDA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99"/>
    <w:qFormat/>
    <w:rsid w:val="00257AD5"/>
    <w:pPr>
      <w:overflowPunct w:val="0"/>
      <w:autoSpaceDE w:val="0"/>
      <w:autoSpaceDN w:val="0"/>
      <w:spacing w:before="60" w:after="120" w:line="240" w:lineRule="auto"/>
      <w:ind w:left="720"/>
    </w:pPr>
    <w:rPr>
      <w:rFonts w:ascii="Times New Roman" w:eastAsia="Times New Roman" w:hAnsi="Times New Roman"/>
      <w:sz w:val="20"/>
      <w:szCs w:val="20"/>
      <w:lang w:eastAsia="sl-SI"/>
    </w:rPr>
  </w:style>
  <w:style w:type="character" w:styleId="Hiperpovezava">
    <w:name w:val="Hyperlink"/>
    <w:basedOn w:val="Privzetapisavaodstavka"/>
    <w:uiPriority w:val="99"/>
    <w:unhideWhenUsed/>
    <w:rsid w:val="00AC6A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8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8026">
          <w:marLeft w:val="4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38802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38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47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.cigan@murska-sobota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moms</dc:creator>
  <cp:lastModifiedBy>vida.lukac</cp:lastModifiedBy>
  <cp:revision>2</cp:revision>
  <cp:lastPrinted>2013-10-01T09:26:00Z</cp:lastPrinted>
  <dcterms:created xsi:type="dcterms:W3CDTF">2013-10-01T09:43:00Z</dcterms:created>
  <dcterms:modified xsi:type="dcterms:W3CDTF">2013-10-01T09:43:00Z</dcterms:modified>
</cp:coreProperties>
</file>