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360" w:type="dxa"/>
        <w:tblInd w:w="108" w:type="dxa"/>
        <w:tblBorders>
          <w:bottom w:val="single" w:sz="4" w:space="0" w:color="auto"/>
          <w:insideH w:val="single" w:sz="4" w:space="0" w:color="auto"/>
          <w:insideV w:val="single" w:sz="4" w:space="0" w:color="auto"/>
        </w:tblBorders>
        <w:tblLook w:val="01E0"/>
      </w:tblPr>
      <w:tblGrid>
        <w:gridCol w:w="5056"/>
        <w:gridCol w:w="344"/>
        <w:gridCol w:w="3960"/>
      </w:tblGrid>
      <w:tr w:rsidR="00A92826" w:rsidRPr="00D10F9E" w:rsidTr="00AD69C2">
        <w:tc>
          <w:tcPr>
            <w:tcW w:w="5056" w:type="dxa"/>
            <w:tcBorders>
              <w:top w:val="nil"/>
              <w:left w:val="nil"/>
              <w:bottom w:val="nil"/>
              <w:right w:val="nil"/>
            </w:tcBorders>
          </w:tcPr>
          <w:p w:rsidR="00EC6FB2" w:rsidRPr="00D10F9E" w:rsidRDefault="00EC6FB2" w:rsidP="00721CFF">
            <w:pPr>
              <w:rPr>
                <w:rFonts w:ascii="Arial" w:hAnsi="Arial" w:cs="Arial"/>
                <w:sz w:val="12"/>
                <w:szCs w:val="12"/>
              </w:rPr>
            </w:pPr>
            <w:r w:rsidRPr="00D10F9E">
              <w:rPr>
                <w:rFonts w:ascii="Arial" w:hAnsi="Arial" w:cs="Arial"/>
                <w:sz w:val="12"/>
                <w:szCs w:val="12"/>
              </w:rPr>
              <w:t>Št. spisa:  350</w:t>
            </w:r>
            <w:r w:rsidR="007F6643" w:rsidRPr="00D10F9E">
              <w:rPr>
                <w:rFonts w:ascii="Arial" w:hAnsi="Arial" w:cs="Arial"/>
                <w:sz w:val="12"/>
                <w:szCs w:val="12"/>
              </w:rPr>
              <w:t>5</w:t>
            </w:r>
            <w:r w:rsidRPr="00D10F9E">
              <w:rPr>
                <w:rFonts w:ascii="Arial" w:hAnsi="Arial" w:cs="Arial"/>
                <w:sz w:val="12"/>
                <w:szCs w:val="12"/>
              </w:rPr>
              <w:t>-000</w:t>
            </w:r>
            <w:r w:rsidR="00E72243" w:rsidRPr="00D10F9E">
              <w:rPr>
                <w:rFonts w:ascii="Arial" w:hAnsi="Arial" w:cs="Arial"/>
                <w:sz w:val="12"/>
                <w:szCs w:val="12"/>
              </w:rPr>
              <w:t>2</w:t>
            </w:r>
            <w:r w:rsidRPr="00D10F9E">
              <w:rPr>
                <w:rFonts w:ascii="Arial" w:hAnsi="Arial" w:cs="Arial"/>
                <w:sz w:val="12"/>
                <w:szCs w:val="12"/>
              </w:rPr>
              <w:t>/201</w:t>
            </w:r>
            <w:r w:rsidR="00E72243" w:rsidRPr="00D10F9E">
              <w:rPr>
                <w:rFonts w:ascii="Arial" w:hAnsi="Arial" w:cs="Arial"/>
                <w:sz w:val="12"/>
                <w:szCs w:val="12"/>
              </w:rPr>
              <w:t>6</w:t>
            </w:r>
            <w:r w:rsidRPr="00D10F9E">
              <w:rPr>
                <w:rFonts w:ascii="Arial" w:hAnsi="Arial" w:cs="Arial"/>
                <w:sz w:val="12"/>
                <w:szCs w:val="12"/>
              </w:rPr>
              <w:t>(</w:t>
            </w:r>
            <w:r w:rsidR="00E72243" w:rsidRPr="00D10F9E">
              <w:rPr>
                <w:rFonts w:ascii="Arial" w:hAnsi="Arial" w:cs="Arial"/>
                <w:sz w:val="12"/>
                <w:szCs w:val="12"/>
              </w:rPr>
              <w:t>710</w:t>
            </w:r>
            <w:r w:rsidRPr="00D10F9E">
              <w:rPr>
                <w:rFonts w:ascii="Arial" w:hAnsi="Arial" w:cs="Arial"/>
                <w:sz w:val="12"/>
                <w:szCs w:val="12"/>
              </w:rPr>
              <w:t>)</w:t>
            </w:r>
          </w:p>
          <w:p w:rsidR="0086255D" w:rsidRPr="00D10F9E" w:rsidRDefault="0086255D" w:rsidP="00721CFF">
            <w:pPr>
              <w:jc w:val="both"/>
              <w:rPr>
                <w:rFonts w:ascii="Arial" w:hAnsi="Arial" w:cs="Arial"/>
                <w:sz w:val="12"/>
                <w:szCs w:val="12"/>
              </w:rPr>
            </w:pPr>
          </w:p>
          <w:p w:rsidR="007F6643" w:rsidRPr="00D10F9E" w:rsidRDefault="007F6643" w:rsidP="00721CFF">
            <w:pPr>
              <w:pStyle w:val="b12narazen"/>
              <w:rPr>
                <w:b w:val="0"/>
                <w:spacing w:val="0"/>
                <w:sz w:val="12"/>
                <w:szCs w:val="12"/>
                <w:lang w:eastAsia="sl-SI" w:bidi="ar-SA"/>
              </w:rPr>
            </w:pPr>
          </w:p>
          <w:p w:rsidR="00976D43" w:rsidRPr="00D10F9E" w:rsidRDefault="00976D43" w:rsidP="00721CFF">
            <w:pPr>
              <w:pStyle w:val="b12"/>
              <w:jc w:val="left"/>
              <w:rPr>
                <w:b w:val="0"/>
                <w:sz w:val="12"/>
                <w:szCs w:val="12"/>
              </w:rPr>
            </w:pPr>
          </w:p>
          <w:p w:rsidR="00976D43" w:rsidRPr="00D10F9E" w:rsidRDefault="00976D43" w:rsidP="00721CFF">
            <w:pPr>
              <w:pStyle w:val="b12"/>
              <w:jc w:val="left"/>
              <w:rPr>
                <w:b w:val="0"/>
                <w:sz w:val="12"/>
                <w:szCs w:val="12"/>
              </w:rPr>
            </w:pPr>
          </w:p>
          <w:p w:rsidR="00E72243" w:rsidRPr="00D10F9E" w:rsidRDefault="007F6643" w:rsidP="00E72243">
            <w:pPr>
              <w:rPr>
                <w:rFonts w:cs="Arial"/>
                <w:b/>
                <w:sz w:val="22"/>
                <w:szCs w:val="22"/>
              </w:rPr>
            </w:pPr>
            <w:r w:rsidRPr="00D10F9E">
              <w:rPr>
                <w:sz w:val="12"/>
                <w:szCs w:val="12"/>
              </w:rPr>
              <w:t xml:space="preserve">Dopolnjen osnutek </w:t>
            </w:r>
            <w:r w:rsidR="004454C9" w:rsidRPr="00D10F9E">
              <w:rPr>
                <w:sz w:val="12"/>
                <w:szCs w:val="12"/>
              </w:rPr>
              <w:t>O</w:t>
            </w:r>
            <w:r w:rsidRPr="00D10F9E">
              <w:rPr>
                <w:sz w:val="12"/>
                <w:szCs w:val="12"/>
              </w:rPr>
              <w:t xml:space="preserve">dloka </w:t>
            </w:r>
            <w:r w:rsidR="001A5C0E" w:rsidRPr="00D10F9E">
              <w:rPr>
                <w:sz w:val="12"/>
                <w:szCs w:val="12"/>
              </w:rPr>
              <w:t xml:space="preserve">o spremembah in dopolnitvah </w:t>
            </w:r>
            <w:r w:rsidR="00087F7C" w:rsidRPr="00D10F9E">
              <w:rPr>
                <w:sz w:val="12"/>
                <w:szCs w:val="12"/>
              </w:rPr>
              <w:t xml:space="preserve"> </w:t>
            </w:r>
            <w:r w:rsidR="00E72243" w:rsidRPr="00D10F9E">
              <w:rPr>
                <w:sz w:val="12"/>
                <w:szCs w:val="12"/>
              </w:rPr>
              <w:t>Odloka o sprejetju zazidalnega načrta za območje »Lendavska-sever« v Murski Soboti (večnamenski poslovni objekt)</w:t>
            </w:r>
          </w:p>
          <w:p w:rsidR="00A92826" w:rsidRPr="00D10F9E" w:rsidRDefault="00A92826" w:rsidP="00E72243">
            <w:pPr>
              <w:pStyle w:val="b12"/>
              <w:jc w:val="left"/>
              <w:rPr>
                <w:sz w:val="12"/>
                <w:szCs w:val="12"/>
              </w:rPr>
            </w:pPr>
          </w:p>
        </w:tc>
        <w:tc>
          <w:tcPr>
            <w:tcW w:w="344" w:type="dxa"/>
            <w:tcBorders>
              <w:top w:val="nil"/>
              <w:left w:val="nil"/>
              <w:bottom w:val="nil"/>
              <w:right w:val="nil"/>
            </w:tcBorders>
          </w:tcPr>
          <w:p w:rsidR="00A92826" w:rsidRPr="00D10F9E" w:rsidRDefault="00A92826" w:rsidP="00721CFF">
            <w:pPr>
              <w:jc w:val="both"/>
              <w:rPr>
                <w:rFonts w:ascii="Arial" w:hAnsi="Arial" w:cs="Arial"/>
                <w:sz w:val="22"/>
                <w:szCs w:val="22"/>
              </w:rPr>
            </w:pPr>
          </w:p>
        </w:tc>
        <w:tc>
          <w:tcPr>
            <w:tcW w:w="3960" w:type="dxa"/>
            <w:tcBorders>
              <w:top w:val="nil"/>
              <w:left w:val="nil"/>
              <w:bottom w:val="nil"/>
              <w:right w:val="nil"/>
            </w:tcBorders>
          </w:tcPr>
          <w:p w:rsidR="00A92826" w:rsidRPr="00D10F9E" w:rsidRDefault="00A92826" w:rsidP="00721CFF">
            <w:pPr>
              <w:jc w:val="right"/>
              <w:rPr>
                <w:rFonts w:ascii="Arial" w:hAnsi="Arial" w:cs="Arial"/>
                <w:b/>
                <w:sz w:val="22"/>
                <w:szCs w:val="22"/>
              </w:rPr>
            </w:pPr>
            <w:r w:rsidRPr="00D10F9E">
              <w:rPr>
                <w:rFonts w:ascii="Arial" w:hAnsi="Arial" w:cs="Arial"/>
                <w:b/>
                <w:sz w:val="22"/>
                <w:szCs w:val="22"/>
              </w:rPr>
              <w:t xml:space="preserve"> J A V N A   R A Z G R N I T E V</w:t>
            </w:r>
          </w:p>
          <w:p w:rsidR="00A92826" w:rsidRPr="00D10F9E" w:rsidRDefault="00A92826" w:rsidP="00721CFF">
            <w:pPr>
              <w:jc w:val="right"/>
              <w:rPr>
                <w:rFonts w:ascii="Arial" w:hAnsi="Arial" w:cs="Arial"/>
                <w:b/>
                <w:sz w:val="22"/>
                <w:szCs w:val="22"/>
              </w:rPr>
            </w:pPr>
          </w:p>
          <w:p w:rsidR="00E56C5C" w:rsidRPr="00D10F9E" w:rsidRDefault="00A92826" w:rsidP="00721CFF">
            <w:pPr>
              <w:jc w:val="right"/>
              <w:rPr>
                <w:rFonts w:ascii="Arial" w:hAnsi="Arial" w:cs="Arial"/>
                <w:b/>
                <w:sz w:val="22"/>
                <w:szCs w:val="22"/>
              </w:rPr>
            </w:pPr>
            <w:r w:rsidRPr="00D10F9E">
              <w:rPr>
                <w:rFonts w:ascii="Arial" w:hAnsi="Arial" w:cs="Arial"/>
                <w:b/>
                <w:sz w:val="22"/>
                <w:szCs w:val="22"/>
              </w:rPr>
              <w:t>O</w:t>
            </w:r>
            <w:r w:rsidR="00E8207A" w:rsidRPr="00D10F9E">
              <w:rPr>
                <w:rFonts w:ascii="Arial" w:hAnsi="Arial" w:cs="Arial"/>
                <w:b/>
                <w:sz w:val="22"/>
                <w:szCs w:val="22"/>
              </w:rPr>
              <w:t xml:space="preserve"> </w:t>
            </w:r>
            <w:r w:rsidRPr="00D10F9E">
              <w:rPr>
                <w:rFonts w:ascii="Arial" w:hAnsi="Arial" w:cs="Arial"/>
                <w:b/>
                <w:sz w:val="22"/>
                <w:szCs w:val="22"/>
              </w:rPr>
              <w:t>B</w:t>
            </w:r>
            <w:r w:rsidR="00E8207A" w:rsidRPr="00D10F9E">
              <w:rPr>
                <w:rFonts w:ascii="Arial" w:hAnsi="Arial" w:cs="Arial"/>
                <w:b/>
                <w:sz w:val="22"/>
                <w:szCs w:val="22"/>
              </w:rPr>
              <w:t xml:space="preserve"> </w:t>
            </w:r>
            <w:r w:rsidRPr="00D10F9E">
              <w:rPr>
                <w:rFonts w:ascii="Arial" w:hAnsi="Arial" w:cs="Arial"/>
                <w:b/>
                <w:sz w:val="22"/>
                <w:szCs w:val="22"/>
              </w:rPr>
              <w:t>R</w:t>
            </w:r>
            <w:r w:rsidR="00E8207A" w:rsidRPr="00D10F9E">
              <w:rPr>
                <w:rFonts w:ascii="Arial" w:hAnsi="Arial" w:cs="Arial"/>
                <w:b/>
                <w:sz w:val="22"/>
                <w:szCs w:val="22"/>
              </w:rPr>
              <w:t xml:space="preserve"> </w:t>
            </w:r>
            <w:r w:rsidRPr="00D10F9E">
              <w:rPr>
                <w:rFonts w:ascii="Arial" w:hAnsi="Arial" w:cs="Arial"/>
                <w:b/>
                <w:sz w:val="22"/>
                <w:szCs w:val="22"/>
              </w:rPr>
              <w:t>A</w:t>
            </w:r>
            <w:r w:rsidR="00E8207A" w:rsidRPr="00D10F9E">
              <w:rPr>
                <w:rFonts w:ascii="Arial" w:hAnsi="Arial" w:cs="Arial"/>
                <w:b/>
                <w:sz w:val="22"/>
                <w:szCs w:val="22"/>
              </w:rPr>
              <w:t xml:space="preserve"> </w:t>
            </w:r>
            <w:r w:rsidRPr="00D10F9E">
              <w:rPr>
                <w:rFonts w:ascii="Arial" w:hAnsi="Arial" w:cs="Arial"/>
                <w:b/>
                <w:sz w:val="22"/>
                <w:szCs w:val="22"/>
              </w:rPr>
              <w:t>Z</w:t>
            </w:r>
            <w:r w:rsidR="00E8207A" w:rsidRPr="00D10F9E">
              <w:rPr>
                <w:rFonts w:ascii="Arial" w:hAnsi="Arial" w:cs="Arial"/>
                <w:b/>
                <w:sz w:val="22"/>
                <w:szCs w:val="22"/>
              </w:rPr>
              <w:t xml:space="preserve"> </w:t>
            </w:r>
            <w:r w:rsidRPr="00D10F9E">
              <w:rPr>
                <w:rFonts w:ascii="Arial" w:hAnsi="Arial" w:cs="Arial"/>
                <w:b/>
                <w:sz w:val="22"/>
                <w:szCs w:val="22"/>
              </w:rPr>
              <w:t>L</w:t>
            </w:r>
            <w:r w:rsidR="00E8207A" w:rsidRPr="00D10F9E">
              <w:rPr>
                <w:rFonts w:ascii="Arial" w:hAnsi="Arial" w:cs="Arial"/>
                <w:b/>
                <w:sz w:val="22"/>
                <w:szCs w:val="22"/>
              </w:rPr>
              <w:t xml:space="preserve"> </w:t>
            </w:r>
            <w:r w:rsidRPr="00D10F9E">
              <w:rPr>
                <w:rFonts w:ascii="Arial" w:hAnsi="Arial" w:cs="Arial"/>
                <w:b/>
                <w:sz w:val="22"/>
                <w:szCs w:val="22"/>
              </w:rPr>
              <w:t>O</w:t>
            </w:r>
            <w:r w:rsidR="00E8207A" w:rsidRPr="00D10F9E">
              <w:rPr>
                <w:rFonts w:ascii="Arial" w:hAnsi="Arial" w:cs="Arial"/>
                <w:b/>
                <w:sz w:val="22"/>
                <w:szCs w:val="22"/>
              </w:rPr>
              <w:t xml:space="preserve"> </w:t>
            </w:r>
            <w:r w:rsidRPr="00D10F9E">
              <w:rPr>
                <w:rFonts w:ascii="Arial" w:hAnsi="Arial" w:cs="Arial"/>
                <w:b/>
                <w:sz w:val="22"/>
                <w:szCs w:val="22"/>
              </w:rPr>
              <w:t>Ž</w:t>
            </w:r>
            <w:r w:rsidR="00E8207A" w:rsidRPr="00D10F9E">
              <w:rPr>
                <w:rFonts w:ascii="Arial" w:hAnsi="Arial" w:cs="Arial"/>
                <w:b/>
                <w:sz w:val="22"/>
                <w:szCs w:val="22"/>
              </w:rPr>
              <w:t xml:space="preserve"> </w:t>
            </w:r>
            <w:r w:rsidRPr="00D10F9E">
              <w:rPr>
                <w:rFonts w:ascii="Arial" w:hAnsi="Arial" w:cs="Arial"/>
                <w:b/>
                <w:sz w:val="22"/>
                <w:szCs w:val="22"/>
              </w:rPr>
              <w:t>I</w:t>
            </w:r>
            <w:r w:rsidR="00E8207A" w:rsidRPr="00D10F9E">
              <w:rPr>
                <w:rFonts w:ascii="Arial" w:hAnsi="Arial" w:cs="Arial"/>
                <w:b/>
                <w:sz w:val="22"/>
                <w:szCs w:val="22"/>
              </w:rPr>
              <w:t xml:space="preserve"> </w:t>
            </w:r>
            <w:r w:rsidRPr="00D10F9E">
              <w:rPr>
                <w:rFonts w:ascii="Arial" w:hAnsi="Arial" w:cs="Arial"/>
                <w:b/>
                <w:sz w:val="22"/>
                <w:szCs w:val="22"/>
              </w:rPr>
              <w:t>T</w:t>
            </w:r>
            <w:r w:rsidR="00E8207A" w:rsidRPr="00D10F9E">
              <w:rPr>
                <w:rFonts w:ascii="Arial" w:hAnsi="Arial" w:cs="Arial"/>
                <w:b/>
                <w:sz w:val="22"/>
                <w:szCs w:val="22"/>
              </w:rPr>
              <w:t xml:space="preserve"> </w:t>
            </w:r>
            <w:r w:rsidRPr="00D10F9E">
              <w:rPr>
                <w:rFonts w:ascii="Arial" w:hAnsi="Arial" w:cs="Arial"/>
                <w:b/>
                <w:sz w:val="22"/>
                <w:szCs w:val="22"/>
              </w:rPr>
              <w:t>E</w:t>
            </w:r>
            <w:r w:rsidR="00E8207A" w:rsidRPr="00D10F9E">
              <w:rPr>
                <w:rFonts w:ascii="Arial" w:hAnsi="Arial" w:cs="Arial"/>
                <w:b/>
                <w:sz w:val="22"/>
                <w:szCs w:val="22"/>
              </w:rPr>
              <w:t xml:space="preserve"> </w:t>
            </w:r>
            <w:r w:rsidRPr="00D10F9E">
              <w:rPr>
                <w:rFonts w:ascii="Arial" w:hAnsi="Arial" w:cs="Arial"/>
                <w:b/>
                <w:sz w:val="22"/>
                <w:szCs w:val="22"/>
              </w:rPr>
              <w:t>V</w:t>
            </w:r>
          </w:p>
          <w:p w:rsidR="00A92826" w:rsidRPr="00D10F9E" w:rsidRDefault="00E56C5C" w:rsidP="00721CFF">
            <w:pPr>
              <w:jc w:val="right"/>
              <w:rPr>
                <w:rFonts w:ascii="Arial" w:hAnsi="Arial" w:cs="Arial"/>
                <w:b/>
                <w:sz w:val="22"/>
                <w:szCs w:val="22"/>
              </w:rPr>
            </w:pPr>
            <w:r w:rsidRPr="00D10F9E">
              <w:rPr>
                <w:rFonts w:ascii="Arial" w:hAnsi="Arial" w:cs="Arial"/>
                <w:b/>
                <w:sz w:val="22"/>
                <w:szCs w:val="22"/>
              </w:rPr>
              <w:t>M E S T N E    U P R A V E</w:t>
            </w:r>
            <w:r w:rsidR="00A92826" w:rsidRPr="00D10F9E">
              <w:rPr>
                <w:rFonts w:ascii="Arial" w:hAnsi="Arial" w:cs="Arial"/>
                <w:b/>
                <w:sz w:val="22"/>
                <w:szCs w:val="22"/>
              </w:rPr>
              <w:t xml:space="preserve"> </w:t>
            </w:r>
          </w:p>
        </w:tc>
      </w:tr>
    </w:tbl>
    <w:p w:rsidR="00EB0FA5" w:rsidRPr="00D10F9E" w:rsidRDefault="00EB0FA5" w:rsidP="00721CFF">
      <w:pPr>
        <w:jc w:val="both"/>
        <w:rPr>
          <w:rFonts w:ascii="Arial" w:hAnsi="Arial" w:cs="Arial"/>
          <w:b/>
          <w:sz w:val="22"/>
          <w:szCs w:val="22"/>
        </w:rPr>
      </w:pPr>
    </w:p>
    <w:p w:rsidR="00EB0FA5" w:rsidRPr="00D10F9E" w:rsidRDefault="00EB0FA5" w:rsidP="00721CFF">
      <w:pPr>
        <w:jc w:val="both"/>
        <w:rPr>
          <w:rFonts w:ascii="Arial" w:hAnsi="Arial" w:cs="Arial"/>
          <w:b/>
          <w:sz w:val="22"/>
          <w:szCs w:val="22"/>
        </w:rPr>
      </w:pPr>
    </w:p>
    <w:p w:rsidR="00B97FF0" w:rsidRPr="00D10F9E" w:rsidRDefault="00B97FF0" w:rsidP="00721CFF">
      <w:pPr>
        <w:jc w:val="both"/>
        <w:rPr>
          <w:rFonts w:ascii="Arial" w:hAnsi="Arial" w:cs="Arial"/>
          <w:b/>
          <w:sz w:val="22"/>
          <w:szCs w:val="22"/>
        </w:rPr>
      </w:pPr>
      <w:r w:rsidRPr="00D10F9E">
        <w:rPr>
          <w:rFonts w:ascii="Arial" w:hAnsi="Arial" w:cs="Arial"/>
          <w:b/>
          <w:sz w:val="22"/>
          <w:szCs w:val="22"/>
        </w:rPr>
        <w:t xml:space="preserve">PRAVNA PODLAGA </w:t>
      </w:r>
    </w:p>
    <w:p w:rsidR="00BB658C" w:rsidRPr="00D10F9E" w:rsidRDefault="00BB658C" w:rsidP="00721CFF">
      <w:pPr>
        <w:pStyle w:val="Telobesedila210"/>
        <w:widowControl/>
        <w:tabs>
          <w:tab w:val="clear" w:pos="470"/>
          <w:tab w:val="clear" w:pos="567"/>
          <w:tab w:val="left" w:pos="720"/>
        </w:tabs>
        <w:spacing w:after="0" w:line="240" w:lineRule="auto"/>
        <w:rPr>
          <w:rFonts w:cs="Arial"/>
          <w:szCs w:val="22"/>
        </w:rPr>
      </w:pPr>
      <w:r w:rsidRPr="00D10F9E">
        <w:rPr>
          <w:rFonts w:cs="Arial"/>
          <w:szCs w:val="22"/>
        </w:rPr>
        <w:t xml:space="preserve">Postopek izdelave in sprejemanja predmetnega akta poteka na podlagi </w:t>
      </w:r>
      <w:r w:rsidR="00D44AA2" w:rsidRPr="00D10F9E">
        <w:rPr>
          <w:rFonts w:cs="Arial"/>
          <w:szCs w:val="22"/>
        </w:rPr>
        <w:t xml:space="preserve">Zakona o prostorskem načrtovanju ZPNačrt </w:t>
      </w:r>
      <w:r w:rsidR="00534B6F" w:rsidRPr="00D10F9E">
        <w:rPr>
          <w:rFonts w:cs="Arial"/>
          <w:szCs w:val="22"/>
        </w:rPr>
        <w:t xml:space="preserve">(Uradni list RS, št. 33/07, </w:t>
      </w:r>
      <w:hyperlink r:id="rId8" w:tgtFrame="_blank" w:history="1">
        <w:r w:rsidR="00534B6F" w:rsidRPr="00D10F9E">
          <w:rPr>
            <w:rFonts w:cs="Arial"/>
            <w:szCs w:val="22"/>
          </w:rPr>
          <w:t>70/08</w:t>
        </w:r>
      </w:hyperlink>
      <w:r w:rsidR="00534B6F" w:rsidRPr="00D10F9E">
        <w:rPr>
          <w:rFonts w:cs="Arial"/>
          <w:szCs w:val="22"/>
        </w:rPr>
        <w:t xml:space="preserve">-ZVO-1B, </w:t>
      </w:r>
      <w:hyperlink r:id="rId9" w:tgtFrame="_blank" w:history="1">
        <w:r w:rsidR="00534B6F" w:rsidRPr="00D10F9E">
          <w:rPr>
            <w:rFonts w:cs="Arial"/>
            <w:szCs w:val="22"/>
          </w:rPr>
          <w:t>108/09</w:t>
        </w:r>
      </w:hyperlink>
      <w:r w:rsidR="00534B6F" w:rsidRPr="00D10F9E">
        <w:rPr>
          <w:rFonts w:cs="Arial"/>
          <w:szCs w:val="22"/>
        </w:rPr>
        <w:t xml:space="preserve">, </w:t>
      </w:r>
      <w:hyperlink r:id="rId10" w:tgtFrame="_blank" w:history="1">
        <w:r w:rsidR="00534B6F" w:rsidRPr="00D10F9E">
          <w:rPr>
            <w:rFonts w:cs="Arial"/>
            <w:szCs w:val="22"/>
          </w:rPr>
          <w:t>80/10</w:t>
        </w:r>
      </w:hyperlink>
      <w:r w:rsidR="00534B6F" w:rsidRPr="00D10F9E">
        <w:rPr>
          <w:rFonts w:cs="Arial"/>
          <w:szCs w:val="22"/>
        </w:rPr>
        <w:t>-ZUPUDPP (</w:t>
      </w:r>
      <w:hyperlink r:id="rId11" w:tgtFrame="_blank" w:history="1">
        <w:r w:rsidR="00534B6F" w:rsidRPr="00D10F9E">
          <w:rPr>
            <w:rFonts w:cs="Arial"/>
            <w:szCs w:val="22"/>
          </w:rPr>
          <w:t>106/10</w:t>
        </w:r>
      </w:hyperlink>
      <w:r w:rsidR="00534B6F" w:rsidRPr="00D10F9E">
        <w:rPr>
          <w:rFonts w:cs="Arial"/>
          <w:szCs w:val="22"/>
        </w:rPr>
        <w:t xml:space="preserve"> </w:t>
      </w:r>
      <w:proofErr w:type="spellStart"/>
      <w:r w:rsidR="00534B6F" w:rsidRPr="00D10F9E">
        <w:rPr>
          <w:rFonts w:cs="Arial"/>
          <w:szCs w:val="22"/>
        </w:rPr>
        <w:t>popr</w:t>
      </w:r>
      <w:proofErr w:type="spellEnd"/>
      <w:r w:rsidR="00534B6F" w:rsidRPr="00D10F9E">
        <w:rPr>
          <w:rFonts w:cs="Arial"/>
          <w:szCs w:val="22"/>
        </w:rPr>
        <w:t xml:space="preserve">.), </w:t>
      </w:r>
      <w:hyperlink r:id="rId12" w:tgtFrame="_blank" w:history="1">
        <w:r w:rsidR="00534B6F" w:rsidRPr="00D10F9E">
          <w:rPr>
            <w:rFonts w:cs="Arial"/>
            <w:szCs w:val="22"/>
          </w:rPr>
          <w:t>43/11</w:t>
        </w:r>
      </w:hyperlink>
      <w:r w:rsidR="00534B6F" w:rsidRPr="00D10F9E">
        <w:rPr>
          <w:rFonts w:cs="Arial"/>
          <w:szCs w:val="22"/>
        </w:rPr>
        <w:t xml:space="preserve">-ZKZ-C, </w:t>
      </w:r>
      <w:hyperlink r:id="rId13" w:tgtFrame="_blank" w:history="1">
        <w:r w:rsidR="00534B6F" w:rsidRPr="00D10F9E">
          <w:rPr>
            <w:rFonts w:cs="Arial"/>
            <w:szCs w:val="22"/>
          </w:rPr>
          <w:t>57/12</w:t>
        </w:r>
      </w:hyperlink>
      <w:r w:rsidR="00534B6F" w:rsidRPr="00D10F9E">
        <w:rPr>
          <w:rFonts w:cs="Arial"/>
          <w:szCs w:val="22"/>
        </w:rPr>
        <w:t xml:space="preserve">, 57/12-ZUPUDPP-A, 109/12, 76/14 – </w:t>
      </w:r>
      <w:proofErr w:type="spellStart"/>
      <w:r w:rsidR="00534B6F" w:rsidRPr="00D10F9E">
        <w:rPr>
          <w:rFonts w:cs="Arial"/>
          <w:szCs w:val="22"/>
        </w:rPr>
        <w:t>odl</w:t>
      </w:r>
      <w:proofErr w:type="spellEnd"/>
      <w:r w:rsidR="00534B6F" w:rsidRPr="00D10F9E">
        <w:rPr>
          <w:rFonts w:cs="Arial"/>
          <w:szCs w:val="22"/>
        </w:rPr>
        <w:t xml:space="preserve">. US, 14/15 - ZUUJFO) </w:t>
      </w:r>
      <w:r w:rsidR="00B46074" w:rsidRPr="00D10F9E">
        <w:rPr>
          <w:rFonts w:cs="Arial"/>
          <w:szCs w:val="22"/>
        </w:rPr>
        <w:t xml:space="preserve"> </w:t>
      </w:r>
      <w:r w:rsidRPr="00D10F9E">
        <w:rPr>
          <w:rFonts w:cs="Arial"/>
          <w:szCs w:val="22"/>
        </w:rPr>
        <w:t>in na podlagi Pravilnika o vsebini, obliki in načinu priprave občinskega podrobnega prostorskega načrta (Uradni list RS, št. 99/2007).</w:t>
      </w:r>
    </w:p>
    <w:p w:rsidR="00721CFF" w:rsidRPr="00D10F9E" w:rsidRDefault="00721CFF" w:rsidP="00721CFF">
      <w:pPr>
        <w:pStyle w:val="Telobesedila"/>
        <w:spacing w:after="0"/>
        <w:rPr>
          <w:rFonts w:ascii="Arial" w:hAnsi="Arial" w:cs="Arial"/>
          <w:sz w:val="22"/>
          <w:szCs w:val="22"/>
        </w:rPr>
      </w:pPr>
    </w:p>
    <w:p w:rsidR="001A5C0E" w:rsidRPr="00D10F9E" w:rsidRDefault="00B46074" w:rsidP="00852213">
      <w:pPr>
        <w:pStyle w:val="Telobesedila"/>
        <w:spacing w:after="0"/>
        <w:jc w:val="both"/>
        <w:rPr>
          <w:rFonts w:ascii="Arial" w:hAnsi="Arial" w:cs="Arial"/>
          <w:sz w:val="22"/>
          <w:szCs w:val="22"/>
        </w:rPr>
      </w:pPr>
      <w:r w:rsidRPr="00D10F9E">
        <w:rPr>
          <w:rFonts w:ascii="Arial" w:hAnsi="Arial" w:cs="Arial"/>
          <w:sz w:val="22"/>
          <w:szCs w:val="22"/>
        </w:rPr>
        <w:t xml:space="preserve">Prostorski akt, ki se ga s tem odlokom spreminja in dopolnjuje, je bil sprejet z Odlokom o sprejetju zazidalnega načrta za območje »Lendavska-sever« v Murski Soboti (Uradne objave, št. 9/90, Uradni list RS, št. 45/97, 77/98, 110/2009, 76/2011). </w:t>
      </w:r>
      <w:r w:rsidR="001A5C0E" w:rsidRPr="00D10F9E">
        <w:rPr>
          <w:rFonts w:ascii="Arial" w:hAnsi="Arial" w:cs="Arial"/>
          <w:sz w:val="22"/>
          <w:szCs w:val="22"/>
        </w:rPr>
        <w:t xml:space="preserve">Z uveljavitvijo sprememb in dopolnitev zazidalnega načrta se bo </w:t>
      </w:r>
      <w:r w:rsidRPr="00D10F9E">
        <w:rPr>
          <w:rFonts w:ascii="Arial" w:hAnsi="Arial" w:cs="Arial"/>
          <w:sz w:val="22"/>
          <w:szCs w:val="22"/>
        </w:rPr>
        <w:t xml:space="preserve">obstoječi </w:t>
      </w:r>
      <w:r w:rsidR="001A5C0E" w:rsidRPr="00D10F9E">
        <w:rPr>
          <w:rFonts w:ascii="Arial" w:hAnsi="Arial" w:cs="Arial"/>
          <w:sz w:val="22"/>
          <w:szCs w:val="22"/>
        </w:rPr>
        <w:t>prostorski akt</w:t>
      </w:r>
      <w:r w:rsidR="00721CFF" w:rsidRPr="00D10F9E">
        <w:rPr>
          <w:rFonts w:ascii="Arial" w:hAnsi="Arial" w:cs="Arial"/>
          <w:sz w:val="22"/>
          <w:szCs w:val="22"/>
        </w:rPr>
        <w:t xml:space="preserve"> </w:t>
      </w:r>
      <w:r w:rsidRPr="00D10F9E">
        <w:rPr>
          <w:rFonts w:ascii="Arial" w:hAnsi="Arial" w:cs="Arial"/>
          <w:sz w:val="22"/>
          <w:szCs w:val="22"/>
        </w:rPr>
        <w:t xml:space="preserve">delno </w:t>
      </w:r>
      <w:r w:rsidR="00EE57F5" w:rsidRPr="00D10F9E">
        <w:rPr>
          <w:rFonts w:ascii="Arial" w:hAnsi="Arial" w:cs="Arial"/>
          <w:sz w:val="22"/>
          <w:szCs w:val="22"/>
        </w:rPr>
        <w:t>spremenil in dopolnil</w:t>
      </w:r>
      <w:r w:rsidR="001A5C0E" w:rsidRPr="00D10F9E">
        <w:rPr>
          <w:rFonts w:ascii="Arial" w:hAnsi="Arial" w:cs="Arial"/>
          <w:sz w:val="22"/>
          <w:szCs w:val="22"/>
        </w:rPr>
        <w:t xml:space="preserve"> v delu, ki se bo na novo definiral.</w:t>
      </w:r>
    </w:p>
    <w:p w:rsidR="00EC6FB2" w:rsidRPr="00D10F9E" w:rsidRDefault="00EC6FB2" w:rsidP="00852213">
      <w:pPr>
        <w:pStyle w:val="Telobesedila210"/>
        <w:widowControl/>
        <w:tabs>
          <w:tab w:val="clear" w:pos="470"/>
          <w:tab w:val="clear" w:pos="567"/>
          <w:tab w:val="left" w:pos="720"/>
        </w:tabs>
        <w:spacing w:after="0" w:line="240" w:lineRule="auto"/>
        <w:rPr>
          <w:rFonts w:cs="Arial"/>
          <w:szCs w:val="22"/>
        </w:rPr>
      </w:pPr>
    </w:p>
    <w:p w:rsidR="000E18EB" w:rsidRPr="00D10F9E" w:rsidRDefault="00872E95" w:rsidP="00852213">
      <w:pPr>
        <w:pStyle w:val="Telobesedila23"/>
        <w:widowControl/>
        <w:tabs>
          <w:tab w:val="clear" w:pos="470"/>
          <w:tab w:val="clear" w:pos="567"/>
          <w:tab w:val="left" w:pos="720"/>
        </w:tabs>
        <w:spacing w:after="0" w:line="240" w:lineRule="auto"/>
        <w:rPr>
          <w:rFonts w:cs="Arial"/>
          <w:szCs w:val="22"/>
        </w:rPr>
      </w:pPr>
      <w:r w:rsidRPr="00D10F9E">
        <w:rPr>
          <w:rFonts w:cs="Arial"/>
          <w:szCs w:val="22"/>
        </w:rPr>
        <w:t xml:space="preserve">Podrobni prostorski akti občine, kot </w:t>
      </w:r>
      <w:r w:rsidRPr="00D10F9E">
        <w:rPr>
          <w:rFonts w:ascii="Times New Roman" w:hAnsi="Times New Roman" w:cs="Arial"/>
          <w:szCs w:val="22"/>
        </w:rPr>
        <w:t>je</w:t>
      </w:r>
      <w:r w:rsidRPr="00D10F9E">
        <w:rPr>
          <w:rFonts w:cs="Arial"/>
          <w:szCs w:val="22"/>
        </w:rPr>
        <w:t xml:space="preserve"> sprememba predmetnega zazidalnega načrta, morajo biti usklajeni </w:t>
      </w:r>
      <w:r w:rsidR="000E18EB" w:rsidRPr="00D10F9E">
        <w:rPr>
          <w:rFonts w:cs="Arial"/>
          <w:szCs w:val="22"/>
        </w:rPr>
        <w:t>s</w:t>
      </w:r>
      <w:r w:rsidRPr="00D10F9E">
        <w:rPr>
          <w:rFonts w:cs="Arial"/>
          <w:szCs w:val="22"/>
        </w:rPr>
        <w:t xml:space="preserve"> hierarhično višjim aktom, kot je Odlok o občinskem prostorskem načrtu Mestne občine Murska Sobota – OPN (Uradni list RS, št. 63/2014). V njem je območje, ki ga podrobneje obravnava sprememba zazidalnega načrta, opredeljeno kot </w:t>
      </w:r>
      <w:r w:rsidR="000E18EB" w:rsidRPr="00D10F9E">
        <w:rPr>
          <w:rFonts w:cs="Arial"/>
          <w:szCs w:val="22"/>
        </w:rPr>
        <w:t>stavbno</w:t>
      </w:r>
      <w:r w:rsidRPr="00D10F9E">
        <w:rPr>
          <w:rFonts w:cs="Arial"/>
          <w:szCs w:val="22"/>
        </w:rPr>
        <w:t xml:space="preserve">. </w:t>
      </w:r>
    </w:p>
    <w:p w:rsidR="000E18EB" w:rsidRPr="00D10F9E" w:rsidRDefault="000E18EB" w:rsidP="000E18EB">
      <w:pPr>
        <w:jc w:val="both"/>
        <w:rPr>
          <w:rFonts w:cs="Arial"/>
          <w:sz w:val="22"/>
          <w:szCs w:val="22"/>
        </w:rPr>
      </w:pPr>
      <w:r w:rsidRPr="00D10F9E">
        <w:rPr>
          <w:rFonts w:ascii="Arial" w:hAnsi="Arial" w:cs="Arial"/>
          <w:sz w:val="22"/>
          <w:szCs w:val="22"/>
        </w:rPr>
        <w:t xml:space="preserve">Območje spada po določilih 35. člena v enoto urejanja prostora SO 8, podenoto 8/1, s podrobnejšo namensko rabo CU – osrednje centralne dejavnosti. V določbah 89. člena OPN je navedeno, da se upoštevajo prostorsko izvedbeni pogoji, ki so določeni v veljavnem zazidalnem načrtu. Pri spremembah in dopolnitvah prostorskega akta se upošteva podrobno namensko rabo iz OPN. Podenota urejanja se lahko deli v več območij, za katera se pripravi posamične spremembe obstoječega akta oziroma nove prostorske akte. </w:t>
      </w:r>
    </w:p>
    <w:p w:rsidR="00872E95" w:rsidRPr="00D10F9E" w:rsidRDefault="00872E95" w:rsidP="00852213">
      <w:pPr>
        <w:pStyle w:val="Telobesedila23"/>
        <w:widowControl/>
        <w:tabs>
          <w:tab w:val="clear" w:pos="470"/>
          <w:tab w:val="clear" w:pos="567"/>
          <w:tab w:val="left" w:pos="720"/>
        </w:tabs>
        <w:spacing w:after="0" w:line="240" w:lineRule="auto"/>
        <w:rPr>
          <w:rFonts w:cs="Arial"/>
          <w:szCs w:val="22"/>
        </w:rPr>
      </w:pPr>
      <w:r w:rsidRPr="00D10F9E">
        <w:rPr>
          <w:rFonts w:cs="Arial"/>
          <w:szCs w:val="22"/>
        </w:rPr>
        <w:t>Ugotavlja se, da so vsebine odloka in namere investitorja usklajene tudi s tem aktom.</w:t>
      </w:r>
    </w:p>
    <w:p w:rsidR="00A73DAD" w:rsidRPr="00D10F9E" w:rsidRDefault="00A73DAD" w:rsidP="00852213">
      <w:pPr>
        <w:pStyle w:val="Telobesedila210"/>
        <w:widowControl/>
        <w:tabs>
          <w:tab w:val="clear" w:pos="470"/>
          <w:tab w:val="clear" w:pos="567"/>
          <w:tab w:val="left" w:pos="720"/>
        </w:tabs>
        <w:spacing w:after="0" w:line="240" w:lineRule="auto"/>
        <w:rPr>
          <w:rFonts w:cs="Arial"/>
          <w:szCs w:val="22"/>
        </w:rPr>
      </w:pPr>
    </w:p>
    <w:p w:rsidR="00B97FF0" w:rsidRPr="00D10F9E" w:rsidRDefault="00B97FF0" w:rsidP="00721CFF">
      <w:pPr>
        <w:jc w:val="both"/>
        <w:rPr>
          <w:rFonts w:ascii="Arial" w:hAnsi="Arial" w:cs="Arial"/>
          <w:b/>
          <w:sz w:val="22"/>
          <w:szCs w:val="22"/>
        </w:rPr>
      </w:pPr>
      <w:r w:rsidRPr="00D10F9E">
        <w:rPr>
          <w:rFonts w:ascii="Arial" w:hAnsi="Arial" w:cs="Arial"/>
          <w:b/>
          <w:sz w:val="22"/>
          <w:szCs w:val="22"/>
        </w:rPr>
        <w:t>RAZLOGI IN CILJI ZA SPREJEM AKTA</w:t>
      </w:r>
    </w:p>
    <w:p w:rsidR="002B70B6" w:rsidRPr="00D10F9E" w:rsidRDefault="002B70B6" w:rsidP="002B70B6">
      <w:pPr>
        <w:pStyle w:val="Telobesedila"/>
        <w:spacing w:after="0"/>
        <w:jc w:val="both"/>
        <w:rPr>
          <w:rFonts w:ascii="Arial" w:hAnsi="Arial" w:cs="Arial"/>
          <w:sz w:val="22"/>
          <w:szCs w:val="22"/>
        </w:rPr>
      </w:pPr>
      <w:r w:rsidRPr="00D10F9E">
        <w:rPr>
          <w:rFonts w:ascii="Arial" w:hAnsi="Arial" w:cs="Arial"/>
          <w:sz w:val="22"/>
          <w:szCs w:val="22"/>
        </w:rPr>
        <w:t xml:space="preserve">Obstoječi objekt na predmetnem območju je bil predviden za rušitev. Na tem območju so bile predvidene prometne površine in zelenica. Investitor je izrazil namero, da bi se obstoječi objekt ohranil v enakih horizontalnih in vertikalnih gabaritih. K obstoječemu objektu bi se prizidal še novi del. Obstoječi objekt bi bil namenjen za delavnico in skladišče, novi prizidek pa za trgovino. To dejavnost v manjšem obsegu investitor že opravlja v obstoječem objektu. Za pridobitev gradbenega dovoljenja je potrebna sprememba določb veljavnega prostorskega akta. Ta se mora spremeniti po postopku, kot ga predpisuje Zakon o prostorskem načrtovanju. </w:t>
      </w:r>
    </w:p>
    <w:p w:rsidR="002B70B6" w:rsidRPr="00D10F9E" w:rsidRDefault="002B70B6" w:rsidP="002B70B6">
      <w:pPr>
        <w:jc w:val="both"/>
        <w:rPr>
          <w:rFonts w:ascii="Arial" w:hAnsi="Arial" w:cs="Arial"/>
          <w:sz w:val="22"/>
          <w:szCs w:val="22"/>
        </w:rPr>
      </w:pPr>
    </w:p>
    <w:p w:rsidR="00872E95" w:rsidRPr="00D10F9E" w:rsidRDefault="00872E95" w:rsidP="00872E95">
      <w:pPr>
        <w:jc w:val="both"/>
        <w:rPr>
          <w:rFonts w:ascii="Arial" w:hAnsi="Arial" w:cs="Arial"/>
          <w:b/>
          <w:sz w:val="22"/>
        </w:rPr>
      </w:pPr>
      <w:r w:rsidRPr="00D10F9E">
        <w:rPr>
          <w:rFonts w:ascii="Arial" w:hAnsi="Arial" w:cs="Arial"/>
          <w:b/>
          <w:sz w:val="22"/>
        </w:rPr>
        <w:t>OCENA STANJA</w:t>
      </w:r>
    </w:p>
    <w:p w:rsidR="00CB233E" w:rsidRPr="00D10F9E" w:rsidRDefault="00CB233E" w:rsidP="00035BA1">
      <w:pPr>
        <w:pStyle w:val="Telobesedila"/>
        <w:spacing w:after="0"/>
        <w:jc w:val="both"/>
        <w:rPr>
          <w:rFonts w:ascii="Arial" w:hAnsi="Arial" w:cs="Arial"/>
          <w:sz w:val="22"/>
          <w:szCs w:val="22"/>
        </w:rPr>
      </w:pPr>
    </w:p>
    <w:p w:rsidR="00A55130" w:rsidRPr="00D10F9E" w:rsidRDefault="00035BA1" w:rsidP="00035BA1">
      <w:pPr>
        <w:pStyle w:val="Telobesedila"/>
        <w:spacing w:after="0"/>
        <w:jc w:val="both"/>
        <w:rPr>
          <w:rFonts w:ascii="Arial" w:hAnsi="Arial" w:cs="Arial"/>
          <w:sz w:val="22"/>
          <w:szCs w:val="22"/>
        </w:rPr>
      </w:pPr>
      <w:r w:rsidRPr="00D10F9E">
        <w:rPr>
          <w:rFonts w:ascii="Arial" w:hAnsi="Arial" w:cs="Arial"/>
          <w:sz w:val="22"/>
          <w:szCs w:val="22"/>
        </w:rPr>
        <w:t>Odlok o sprejetju zazidalnega načrta za območje »Lendavska-sever« v Murski Soboti (Uradne objave, št. 9/90) je bil izdelan decembra 1989. Pozneje so bile sprejete tudi nekatere spremembe tega akta, ki pa na obravnavano območje bistveno ne vplivajo.</w:t>
      </w:r>
      <w:r w:rsidR="008E6B96" w:rsidRPr="00D10F9E">
        <w:rPr>
          <w:rFonts w:ascii="Arial" w:hAnsi="Arial" w:cs="Arial"/>
          <w:sz w:val="22"/>
          <w:szCs w:val="22"/>
        </w:rPr>
        <w:t xml:space="preserve"> </w:t>
      </w:r>
    </w:p>
    <w:p w:rsidR="00A55130" w:rsidRPr="00D10F9E" w:rsidRDefault="00A55130" w:rsidP="00035BA1">
      <w:pPr>
        <w:pStyle w:val="Telobesedila"/>
        <w:spacing w:after="0"/>
        <w:jc w:val="both"/>
        <w:rPr>
          <w:rFonts w:ascii="Arial" w:hAnsi="Arial" w:cs="Arial"/>
          <w:sz w:val="22"/>
          <w:szCs w:val="22"/>
        </w:rPr>
      </w:pPr>
      <w:r w:rsidRPr="00D10F9E">
        <w:rPr>
          <w:rFonts w:ascii="Arial" w:hAnsi="Arial" w:cs="Arial"/>
          <w:sz w:val="22"/>
          <w:szCs w:val="22"/>
        </w:rPr>
        <w:t>Obstoječi objekt na obravnavanem območju je bil predviden za rušitev. Na tem območju so</w:t>
      </w:r>
      <w:r w:rsidR="00274B0C" w:rsidRPr="00D10F9E">
        <w:rPr>
          <w:rFonts w:ascii="Arial" w:hAnsi="Arial" w:cs="Arial"/>
          <w:sz w:val="22"/>
          <w:szCs w:val="22"/>
        </w:rPr>
        <w:t xml:space="preserve"> bile predvidene druge ureditve (parkirišča in zelenica).</w:t>
      </w:r>
    </w:p>
    <w:p w:rsidR="00A55130" w:rsidRPr="00D10F9E" w:rsidRDefault="00A55130" w:rsidP="00035BA1">
      <w:pPr>
        <w:pStyle w:val="Telobesedila"/>
        <w:spacing w:after="0"/>
        <w:jc w:val="both"/>
        <w:rPr>
          <w:rFonts w:ascii="Arial" w:hAnsi="Arial" w:cs="Arial"/>
          <w:sz w:val="22"/>
          <w:szCs w:val="22"/>
        </w:rPr>
      </w:pPr>
    </w:p>
    <w:p w:rsidR="00A55130" w:rsidRPr="00D10F9E" w:rsidRDefault="00A55130" w:rsidP="00A55130">
      <w:pPr>
        <w:pStyle w:val="Telobesedila"/>
        <w:spacing w:after="0"/>
        <w:jc w:val="both"/>
        <w:rPr>
          <w:rFonts w:ascii="Arial" w:hAnsi="Arial" w:cs="Arial"/>
          <w:sz w:val="22"/>
          <w:szCs w:val="22"/>
        </w:rPr>
      </w:pPr>
      <w:r w:rsidRPr="00D10F9E">
        <w:rPr>
          <w:rFonts w:ascii="Arial" w:hAnsi="Arial" w:cs="Arial"/>
          <w:sz w:val="22"/>
          <w:szCs w:val="22"/>
        </w:rPr>
        <w:t>Obravnavano območje</w:t>
      </w:r>
      <w:r w:rsidR="00DF798B" w:rsidRPr="00D10F9E">
        <w:rPr>
          <w:rFonts w:ascii="Arial" w:hAnsi="Arial" w:cs="Arial"/>
          <w:sz w:val="22"/>
          <w:szCs w:val="22"/>
        </w:rPr>
        <w:t xml:space="preserve"> se nahaja severno od Lendavske ulice za kompleksom družbe Elektro Maribor d.d.. Z</w:t>
      </w:r>
      <w:r w:rsidRPr="00D10F9E">
        <w:rPr>
          <w:rFonts w:ascii="Arial" w:hAnsi="Arial" w:cs="Arial"/>
          <w:sz w:val="22"/>
          <w:szCs w:val="22"/>
        </w:rPr>
        <w:t xml:space="preserve">ajema parcele enega lastnika </w:t>
      </w:r>
      <w:r w:rsidR="00DF798B" w:rsidRPr="00D10F9E">
        <w:rPr>
          <w:rFonts w:ascii="Arial" w:hAnsi="Arial" w:cs="Arial"/>
          <w:sz w:val="22"/>
          <w:szCs w:val="22"/>
        </w:rPr>
        <w:t xml:space="preserve">– družbe </w:t>
      </w:r>
      <w:r w:rsidRPr="00D10F9E">
        <w:rPr>
          <w:rFonts w:ascii="Arial" w:hAnsi="Arial" w:cs="Arial"/>
          <w:sz w:val="22"/>
          <w:szCs w:val="22"/>
        </w:rPr>
        <w:t>Telemach</w:t>
      </w:r>
      <w:r w:rsidR="00DF798B" w:rsidRPr="00D10F9E">
        <w:rPr>
          <w:rFonts w:ascii="Arial" w:hAnsi="Arial" w:cs="Arial"/>
          <w:sz w:val="22"/>
          <w:szCs w:val="22"/>
        </w:rPr>
        <w:t>.</w:t>
      </w:r>
      <w:r w:rsidRPr="00D10F9E">
        <w:rPr>
          <w:rFonts w:ascii="Arial" w:hAnsi="Arial" w:cs="Arial"/>
          <w:sz w:val="22"/>
          <w:szCs w:val="22"/>
        </w:rPr>
        <w:t xml:space="preserve"> Investitor želi ohraniti objekt, v katerem poteka njegova dejavnost, in ga s prizidkom podaljšati.  </w:t>
      </w:r>
    </w:p>
    <w:p w:rsidR="00CB233E" w:rsidRPr="00D10F9E" w:rsidRDefault="00CB233E" w:rsidP="00872E95">
      <w:pPr>
        <w:jc w:val="both"/>
        <w:rPr>
          <w:rFonts w:ascii="Arial" w:hAnsi="Arial" w:cs="Arial"/>
          <w:sz w:val="22"/>
        </w:rPr>
      </w:pPr>
    </w:p>
    <w:p w:rsidR="00035BA1" w:rsidRPr="00D10F9E" w:rsidRDefault="002811EB" w:rsidP="00872E95">
      <w:pPr>
        <w:jc w:val="both"/>
        <w:rPr>
          <w:rFonts w:ascii="Arial" w:hAnsi="Arial" w:cs="Arial"/>
          <w:sz w:val="22"/>
        </w:rPr>
      </w:pPr>
      <w:r w:rsidRPr="00D10F9E">
        <w:rPr>
          <w:rFonts w:ascii="Arial" w:hAnsi="Arial" w:cs="Arial"/>
          <w:sz w:val="22"/>
        </w:rPr>
        <w:t>Za ta namen je potrebno spremeniti obstoječi zazidalni načrt, ki ureja to območje.</w:t>
      </w:r>
    </w:p>
    <w:p w:rsidR="00035BA1" w:rsidRPr="00D10F9E" w:rsidRDefault="00035BA1" w:rsidP="00872E95">
      <w:pPr>
        <w:jc w:val="both"/>
        <w:rPr>
          <w:rFonts w:ascii="Arial" w:hAnsi="Arial" w:cs="Arial"/>
          <w:sz w:val="22"/>
        </w:rPr>
      </w:pPr>
    </w:p>
    <w:p w:rsidR="00B97FF0" w:rsidRPr="00D10F9E" w:rsidRDefault="00B97FF0" w:rsidP="00721CFF">
      <w:pPr>
        <w:pStyle w:val="Telobesedila210"/>
        <w:widowControl/>
        <w:tabs>
          <w:tab w:val="clear" w:pos="470"/>
          <w:tab w:val="clear" w:pos="567"/>
          <w:tab w:val="left" w:pos="720"/>
        </w:tabs>
        <w:spacing w:after="0" w:line="240" w:lineRule="auto"/>
        <w:rPr>
          <w:rFonts w:cs="Arial"/>
          <w:b/>
          <w:szCs w:val="22"/>
        </w:rPr>
      </w:pPr>
      <w:r w:rsidRPr="00D10F9E">
        <w:rPr>
          <w:rFonts w:cs="Arial"/>
          <w:b/>
          <w:szCs w:val="22"/>
        </w:rPr>
        <w:lastRenderedPageBreak/>
        <w:t>FINANČNE IN DRUGE POSLEDICE</w:t>
      </w:r>
    </w:p>
    <w:p w:rsidR="007E46A7" w:rsidRPr="00D10F9E" w:rsidRDefault="007E46A7" w:rsidP="007E46A7">
      <w:pPr>
        <w:autoSpaceDE w:val="0"/>
        <w:autoSpaceDN w:val="0"/>
        <w:adjustRightInd w:val="0"/>
        <w:jc w:val="both"/>
        <w:rPr>
          <w:rFonts w:ascii="Arial" w:hAnsi="Arial" w:cs="Arial"/>
          <w:sz w:val="22"/>
          <w:szCs w:val="22"/>
        </w:rPr>
      </w:pPr>
      <w:r w:rsidRPr="00D10F9E">
        <w:rPr>
          <w:rFonts w:ascii="Arial" w:hAnsi="Arial" w:cs="Arial"/>
          <w:sz w:val="22"/>
          <w:szCs w:val="22"/>
        </w:rPr>
        <w:t xml:space="preserve">Finančna sredstva za izdelavo spremembe akta zagotovi investitor </w:t>
      </w:r>
      <w:r w:rsidR="00A31195" w:rsidRPr="00D10F9E">
        <w:rPr>
          <w:rFonts w:ascii="Arial" w:hAnsi="Arial" w:cs="Arial"/>
          <w:sz w:val="22"/>
          <w:szCs w:val="22"/>
        </w:rPr>
        <w:t>Telemach d.o.o., Cesta Ljubljanske brigade 21, 1000 Ljubljana.</w:t>
      </w:r>
    </w:p>
    <w:p w:rsidR="00B97FF0" w:rsidRPr="00D10F9E" w:rsidRDefault="00B97FF0" w:rsidP="00721CFF">
      <w:pPr>
        <w:pStyle w:val="Telobesedila"/>
        <w:spacing w:after="0"/>
        <w:jc w:val="both"/>
        <w:rPr>
          <w:rFonts w:ascii="Arial" w:hAnsi="Arial" w:cs="Arial"/>
          <w:color w:val="FF0000"/>
          <w:sz w:val="22"/>
          <w:szCs w:val="22"/>
        </w:rPr>
      </w:pPr>
    </w:p>
    <w:p w:rsidR="00B97FF0" w:rsidRPr="00D10F9E" w:rsidRDefault="00B97FF0" w:rsidP="00721CFF">
      <w:pPr>
        <w:jc w:val="both"/>
        <w:rPr>
          <w:rFonts w:ascii="Arial" w:hAnsi="Arial" w:cs="Arial"/>
          <w:b/>
          <w:sz w:val="22"/>
          <w:szCs w:val="22"/>
        </w:rPr>
      </w:pPr>
      <w:r w:rsidRPr="00D10F9E">
        <w:rPr>
          <w:rFonts w:ascii="Arial" w:hAnsi="Arial" w:cs="Arial"/>
          <w:b/>
          <w:sz w:val="22"/>
          <w:szCs w:val="22"/>
        </w:rPr>
        <w:t>PRIPRAVLJAVEC, NAROČNIK TER IZDELOVALEC PROSTORSKEGA AKTA</w:t>
      </w:r>
    </w:p>
    <w:p w:rsidR="00F721AD" w:rsidRPr="00D10F9E" w:rsidRDefault="00B97FF0" w:rsidP="00F721AD">
      <w:pPr>
        <w:autoSpaceDE w:val="0"/>
        <w:autoSpaceDN w:val="0"/>
        <w:adjustRightInd w:val="0"/>
        <w:jc w:val="both"/>
        <w:rPr>
          <w:rFonts w:ascii="Arial" w:hAnsi="Arial" w:cs="Arial"/>
          <w:sz w:val="22"/>
          <w:szCs w:val="22"/>
        </w:rPr>
      </w:pPr>
      <w:r w:rsidRPr="00D10F9E">
        <w:rPr>
          <w:rFonts w:ascii="Arial" w:hAnsi="Arial" w:cs="Arial"/>
          <w:sz w:val="22"/>
          <w:szCs w:val="22"/>
        </w:rPr>
        <w:t>Pripravljavec prostorskega akta je Mestna občina Murska Sobota.</w:t>
      </w:r>
      <w:r w:rsidR="00D26D54" w:rsidRPr="00D10F9E">
        <w:rPr>
          <w:rFonts w:ascii="Arial" w:hAnsi="Arial" w:cs="Arial"/>
          <w:sz w:val="22"/>
          <w:szCs w:val="22"/>
        </w:rPr>
        <w:t xml:space="preserve"> </w:t>
      </w:r>
      <w:r w:rsidRPr="00D10F9E">
        <w:rPr>
          <w:rFonts w:ascii="Arial" w:hAnsi="Arial" w:cs="Arial"/>
          <w:sz w:val="22"/>
          <w:szCs w:val="22"/>
        </w:rPr>
        <w:t>Pobudo za izdelavo novega prostorskega akta je podal investitor</w:t>
      </w:r>
      <w:r w:rsidR="00F721AD" w:rsidRPr="00D10F9E">
        <w:rPr>
          <w:rFonts w:ascii="Arial" w:hAnsi="Arial" w:cs="Arial"/>
          <w:sz w:val="22"/>
          <w:szCs w:val="22"/>
        </w:rPr>
        <w:t xml:space="preserve"> Telemach d.o.o., Cesta Ljubljanske brigade 21, 1000 Ljubljana.</w:t>
      </w:r>
    </w:p>
    <w:p w:rsidR="00441433" w:rsidRPr="00D10F9E" w:rsidRDefault="00441433" w:rsidP="007B17CF">
      <w:pPr>
        <w:autoSpaceDE w:val="0"/>
        <w:autoSpaceDN w:val="0"/>
        <w:adjustRightInd w:val="0"/>
        <w:jc w:val="both"/>
        <w:rPr>
          <w:rFonts w:ascii="Arial" w:hAnsi="Arial" w:cs="Arial"/>
          <w:sz w:val="22"/>
          <w:szCs w:val="22"/>
        </w:rPr>
      </w:pPr>
      <w:r w:rsidRPr="00D10F9E">
        <w:rPr>
          <w:rFonts w:ascii="Arial" w:hAnsi="Arial" w:cs="Arial"/>
          <w:sz w:val="22"/>
          <w:szCs w:val="22"/>
        </w:rPr>
        <w:t>Osnutek prostorskega akta je izdelal</w:t>
      </w:r>
      <w:r w:rsidR="00E56C5C" w:rsidRPr="00D10F9E">
        <w:rPr>
          <w:rFonts w:ascii="Arial" w:hAnsi="Arial" w:cs="Arial"/>
          <w:sz w:val="22"/>
          <w:szCs w:val="22"/>
        </w:rPr>
        <w:t xml:space="preserve"> </w:t>
      </w:r>
      <w:r w:rsidR="007B17CF" w:rsidRPr="00D10F9E">
        <w:rPr>
          <w:rFonts w:ascii="Arial" w:hAnsi="Arial" w:cs="Arial"/>
          <w:sz w:val="22"/>
          <w:szCs w:val="22"/>
        </w:rPr>
        <w:t xml:space="preserve">RATING – ATELJE ZA PROJEKTIRANJE IN INŽENIRING, </w:t>
      </w:r>
      <w:proofErr w:type="spellStart"/>
      <w:r w:rsidR="007B17CF" w:rsidRPr="00D10F9E">
        <w:rPr>
          <w:rFonts w:ascii="Arial" w:hAnsi="Arial" w:cs="Arial"/>
          <w:sz w:val="22"/>
          <w:szCs w:val="22"/>
        </w:rPr>
        <w:t>Ratnik</w:t>
      </w:r>
      <w:proofErr w:type="spellEnd"/>
      <w:r w:rsidR="007B17CF" w:rsidRPr="00D10F9E">
        <w:rPr>
          <w:rFonts w:ascii="Arial" w:hAnsi="Arial" w:cs="Arial"/>
          <w:sz w:val="22"/>
          <w:szCs w:val="22"/>
        </w:rPr>
        <w:t xml:space="preserve"> Oto, dipl.inž.</w:t>
      </w:r>
      <w:proofErr w:type="spellStart"/>
      <w:r w:rsidR="007B17CF" w:rsidRPr="00D10F9E">
        <w:rPr>
          <w:rFonts w:ascii="Arial" w:hAnsi="Arial" w:cs="Arial"/>
          <w:sz w:val="22"/>
          <w:szCs w:val="22"/>
        </w:rPr>
        <w:t>gradb</w:t>
      </w:r>
      <w:proofErr w:type="spellEnd"/>
      <w:r w:rsidR="007B17CF" w:rsidRPr="00D10F9E">
        <w:rPr>
          <w:rFonts w:ascii="Arial" w:hAnsi="Arial" w:cs="Arial"/>
          <w:sz w:val="22"/>
          <w:szCs w:val="22"/>
        </w:rPr>
        <w:t>., s.p. iz Murske Sobote.</w:t>
      </w:r>
    </w:p>
    <w:p w:rsidR="007B17CF" w:rsidRPr="00D10F9E" w:rsidRDefault="007B17CF" w:rsidP="00721CFF">
      <w:pPr>
        <w:jc w:val="both"/>
        <w:rPr>
          <w:rFonts w:ascii="Arial" w:hAnsi="Arial" w:cs="Arial"/>
          <w:b/>
          <w:sz w:val="22"/>
          <w:szCs w:val="22"/>
        </w:rPr>
      </w:pPr>
    </w:p>
    <w:p w:rsidR="00B97FF0" w:rsidRPr="00D10F9E" w:rsidRDefault="00B97FF0" w:rsidP="00721CFF">
      <w:pPr>
        <w:jc w:val="both"/>
        <w:rPr>
          <w:rFonts w:ascii="Arial" w:hAnsi="Arial" w:cs="Arial"/>
          <w:b/>
          <w:sz w:val="22"/>
          <w:szCs w:val="22"/>
        </w:rPr>
      </w:pPr>
      <w:r w:rsidRPr="00D10F9E">
        <w:rPr>
          <w:rFonts w:ascii="Arial" w:hAnsi="Arial" w:cs="Arial"/>
          <w:b/>
          <w:sz w:val="22"/>
          <w:szCs w:val="22"/>
        </w:rPr>
        <w:t>POSTOPEK IZDELAVE PROSTORSKEGA AKTA</w:t>
      </w:r>
    </w:p>
    <w:p w:rsidR="00B97FF0" w:rsidRPr="00D10F9E" w:rsidRDefault="00B97FF0" w:rsidP="00721CFF">
      <w:pPr>
        <w:jc w:val="both"/>
        <w:rPr>
          <w:rFonts w:ascii="Arial" w:hAnsi="Arial" w:cs="Arial"/>
          <w:sz w:val="22"/>
          <w:szCs w:val="22"/>
        </w:rPr>
      </w:pPr>
      <w:r w:rsidRPr="00D10F9E">
        <w:rPr>
          <w:rFonts w:ascii="Arial" w:hAnsi="Arial" w:cs="Arial"/>
          <w:sz w:val="22"/>
          <w:szCs w:val="22"/>
        </w:rPr>
        <w:t>V tabeli so navedena že izvedena dejanja in še potrebne nadaljnje aktivnosti:</w:t>
      </w:r>
    </w:p>
    <w:p w:rsidR="002C5B32" w:rsidRPr="00D10F9E" w:rsidRDefault="002C5B32" w:rsidP="00721CFF">
      <w:pPr>
        <w:jc w:val="both"/>
        <w:rPr>
          <w:rFonts w:ascii="Arial" w:hAnsi="Arial" w:cs="Arial"/>
          <w:sz w:val="22"/>
          <w:szCs w:val="22"/>
        </w:rPr>
      </w:pPr>
    </w:p>
    <w:tbl>
      <w:tblPr>
        <w:tblW w:w="959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701"/>
        <w:gridCol w:w="7890"/>
      </w:tblGrid>
      <w:tr w:rsidR="00B97FF0" w:rsidRPr="00D10F9E" w:rsidTr="00AD69C2">
        <w:tc>
          <w:tcPr>
            <w:tcW w:w="1701" w:type="dxa"/>
            <w:shd w:val="clear" w:color="auto" w:fill="auto"/>
          </w:tcPr>
          <w:p w:rsidR="00B97FF0" w:rsidRPr="00D10F9E" w:rsidRDefault="003D4B63" w:rsidP="003D4B63">
            <w:pPr>
              <w:rPr>
                <w:rFonts w:ascii="Arial" w:hAnsi="Arial" w:cs="Arial"/>
                <w:sz w:val="22"/>
                <w:szCs w:val="22"/>
              </w:rPr>
            </w:pPr>
            <w:r w:rsidRPr="00D10F9E">
              <w:rPr>
                <w:rFonts w:ascii="Arial" w:hAnsi="Arial" w:cs="Arial"/>
                <w:sz w:val="22"/>
                <w:szCs w:val="22"/>
              </w:rPr>
              <w:t>27.1.2016</w:t>
            </w:r>
          </w:p>
        </w:tc>
        <w:tc>
          <w:tcPr>
            <w:tcW w:w="7890" w:type="dxa"/>
          </w:tcPr>
          <w:p w:rsidR="00B97FF0" w:rsidRPr="00D10F9E" w:rsidRDefault="00C82517" w:rsidP="000A40CD">
            <w:pPr>
              <w:rPr>
                <w:rFonts w:ascii="Arial" w:hAnsi="Arial" w:cs="Arial"/>
                <w:sz w:val="22"/>
                <w:szCs w:val="22"/>
              </w:rPr>
            </w:pPr>
            <w:r w:rsidRPr="00D10F9E">
              <w:rPr>
                <w:rFonts w:ascii="Arial" w:hAnsi="Arial" w:cs="Arial"/>
                <w:sz w:val="22"/>
                <w:szCs w:val="22"/>
              </w:rPr>
              <w:t>Pobudo</w:t>
            </w:r>
            <w:r w:rsidR="00B97FF0" w:rsidRPr="00D10F9E">
              <w:rPr>
                <w:rFonts w:ascii="Arial" w:hAnsi="Arial" w:cs="Arial"/>
                <w:sz w:val="22"/>
                <w:szCs w:val="22"/>
              </w:rPr>
              <w:t xml:space="preserve"> </w:t>
            </w:r>
            <w:r w:rsidRPr="00D10F9E">
              <w:rPr>
                <w:rFonts w:ascii="Arial" w:hAnsi="Arial" w:cs="Arial"/>
                <w:sz w:val="22"/>
                <w:szCs w:val="22"/>
              </w:rPr>
              <w:t>za začetek postopka</w:t>
            </w:r>
            <w:r w:rsidR="003B67E0" w:rsidRPr="00D10F9E">
              <w:rPr>
                <w:rFonts w:ascii="Arial" w:hAnsi="Arial" w:cs="Arial"/>
                <w:sz w:val="22"/>
                <w:szCs w:val="22"/>
              </w:rPr>
              <w:t xml:space="preserve"> podal </w:t>
            </w:r>
            <w:r w:rsidR="00B97FF0" w:rsidRPr="00D10F9E">
              <w:rPr>
                <w:rFonts w:ascii="Arial" w:hAnsi="Arial" w:cs="Arial"/>
                <w:sz w:val="22"/>
                <w:szCs w:val="22"/>
              </w:rPr>
              <w:t>investitor</w:t>
            </w:r>
          </w:p>
        </w:tc>
      </w:tr>
      <w:tr w:rsidR="00B97FF0" w:rsidRPr="00D10F9E" w:rsidTr="00AD69C2">
        <w:tc>
          <w:tcPr>
            <w:tcW w:w="1701" w:type="dxa"/>
            <w:shd w:val="clear" w:color="auto" w:fill="auto"/>
          </w:tcPr>
          <w:p w:rsidR="00B97FF0" w:rsidRPr="00D10F9E" w:rsidRDefault="003D4B63" w:rsidP="002643B3">
            <w:pPr>
              <w:rPr>
                <w:rFonts w:ascii="Arial" w:hAnsi="Arial" w:cs="Arial"/>
                <w:sz w:val="22"/>
                <w:szCs w:val="22"/>
              </w:rPr>
            </w:pPr>
            <w:r w:rsidRPr="00D10F9E">
              <w:rPr>
                <w:rFonts w:ascii="Arial" w:hAnsi="Arial" w:cs="Arial"/>
                <w:sz w:val="22"/>
                <w:szCs w:val="22"/>
              </w:rPr>
              <w:t>1</w:t>
            </w:r>
            <w:r w:rsidR="002643B3" w:rsidRPr="00D10F9E">
              <w:rPr>
                <w:rFonts w:ascii="Arial" w:hAnsi="Arial" w:cs="Arial"/>
                <w:sz w:val="22"/>
                <w:szCs w:val="22"/>
              </w:rPr>
              <w:t>8</w:t>
            </w:r>
            <w:r w:rsidRPr="00D10F9E">
              <w:rPr>
                <w:rFonts w:ascii="Arial" w:hAnsi="Arial" w:cs="Arial"/>
                <w:sz w:val="22"/>
                <w:szCs w:val="22"/>
              </w:rPr>
              <w:t>.2.2016</w:t>
            </w:r>
          </w:p>
        </w:tc>
        <w:tc>
          <w:tcPr>
            <w:tcW w:w="7890" w:type="dxa"/>
          </w:tcPr>
          <w:p w:rsidR="00B97FF0" w:rsidRPr="00D10F9E" w:rsidRDefault="00B97FF0" w:rsidP="003D4B63">
            <w:pPr>
              <w:jc w:val="both"/>
              <w:rPr>
                <w:rFonts w:ascii="Arial" w:hAnsi="Arial" w:cs="Arial"/>
                <w:sz w:val="22"/>
                <w:szCs w:val="22"/>
              </w:rPr>
            </w:pPr>
            <w:r w:rsidRPr="00D10F9E">
              <w:rPr>
                <w:rFonts w:ascii="Arial" w:hAnsi="Arial" w:cs="Arial"/>
                <w:sz w:val="22"/>
                <w:szCs w:val="22"/>
              </w:rPr>
              <w:t xml:space="preserve">Župan sprejel Sklep o </w:t>
            </w:r>
            <w:r w:rsidR="003D4B63" w:rsidRPr="00D10F9E">
              <w:rPr>
                <w:rFonts w:ascii="Arial" w:hAnsi="Arial" w:cs="Arial"/>
                <w:sz w:val="22"/>
                <w:szCs w:val="22"/>
              </w:rPr>
              <w:t>za</w:t>
            </w:r>
            <w:r w:rsidRPr="00D10F9E">
              <w:rPr>
                <w:rFonts w:ascii="Arial" w:hAnsi="Arial" w:cs="Arial"/>
                <w:sz w:val="22"/>
                <w:szCs w:val="22"/>
              </w:rPr>
              <w:t>četku</w:t>
            </w:r>
            <w:r w:rsidR="003D4B63" w:rsidRPr="00D10F9E">
              <w:rPr>
                <w:rFonts w:ascii="Arial" w:hAnsi="Arial" w:cs="Arial"/>
                <w:sz w:val="22"/>
                <w:szCs w:val="22"/>
              </w:rPr>
              <w:t xml:space="preserve"> priprave</w:t>
            </w:r>
          </w:p>
        </w:tc>
      </w:tr>
      <w:tr w:rsidR="00BC28F6" w:rsidRPr="00D10F9E" w:rsidTr="00AD69C2">
        <w:tc>
          <w:tcPr>
            <w:tcW w:w="1701" w:type="dxa"/>
            <w:shd w:val="clear" w:color="auto" w:fill="auto"/>
          </w:tcPr>
          <w:p w:rsidR="00BC28F6" w:rsidRPr="00D10F9E" w:rsidRDefault="00BC28F6" w:rsidP="00721CFF">
            <w:pPr>
              <w:jc w:val="right"/>
              <w:rPr>
                <w:rFonts w:ascii="Arial" w:hAnsi="Arial" w:cs="Arial"/>
                <w:sz w:val="22"/>
                <w:szCs w:val="22"/>
              </w:rPr>
            </w:pPr>
            <w:r w:rsidRPr="00D10F9E">
              <w:rPr>
                <w:rFonts w:ascii="Arial" w:hAnsi="Arial" w:cs="Arial"/>
                <w:sz w:val="22"/>
                <w:szCs w:val="22"/>
              </w:rPr>
              <w:t>›</w:t>
            </w:r>
          </w:p>
        </w:tc>
        <w:tc>
          <w:tcPr>
            <w:tcW w:w="7890" w:type="dxa"/>
          </w:tcPr>
          <w:p w:rsidR="00BC28F6" w:rsidRPr="00D10F9E" w:rsidRDefault="00BC28F6" w:rsidP="000A40CD">
            <w:pPr>
              <w:jc w:val="both"/>
              <w:rPr>
                <w:rFonts w:ascii="Arial" w:hAnsi="Arial" w:cs="Arial"/>
                <w:sz w:val="22"/>
                <w:szCs w:val="22"/>
              </w:rPr>
            </w:pPr>
            <w:r w:rsidRPr="00D10F9E">
              <w:rPr>
                <w:rFonts w:ascii="Arial" w:hAnsi="Arial" w:cs="Arial"/>
                <w:sz w:val="22"/>
                <w:szCs w:val="22"/>
              </w:rPr>
              <w:t>Priprava osnutka akta</w:t>
            </w:r>
          </w:p>
        </w:tc>
      </w:tr>
      <w:tr w:rsidR="003D4B63" w:rsidRPr="00D10F9E" w:rsidTr="00AD69C2">
        <w:tc>
          <w:tcPr>
            <w:tcW w:w="1701" w:type="dxa"/>
            <w:shd w:val="clear" w:color="auto" w:fill="auto"/>
          </w:tcPr>
          <w:p w:rsidR="003D4B63" w:rsidRPr="00D10F9E" w:rsidRDefault="003D4B63" w:rsidP="003D4B63">
            <w:pPr>
              <w:rPr>
                <w:rFonts w:ascii="Arial" w:hAnsi="Arial" w:cs="Arial"/>
                <w:sz w:val="22"/>
                <w:szCs w:val="22"/>
              </w:rPr>
            </w:pPr>
            <w:r w:rsidRPr="00D10F9E">
              <w:rPr>
                <w:rFonts w:ascii="Arial" w:hAnsi="Arial" w:cs="Arial"/>
                <w:sz w:val="22"/>
                <w:szCs w:val="22"/>
              </w:rPr>
              <w:t>29.2.2016</w:t>
            </w:r>
          </w:p>
        </w:tc>
        <w:tc>
          <w:tcPr>
            <w:tcW w:w="7890" w:type="dxa"/>
          </w:tcPr>
          <w:p w:rsidR="003D4B63" w:rsidRPr="00D10F9E" w:rsidRDefault="003D4B63" w:rsidP="003D4B63">
            <w:pPr>
              <w:jc w:val="both"/>
              <w:rPr>
                <w:rFonts w:ascii="Arial" w:hAnsi="Arial" w:cs="Arial"/>
                <w:sz w:val="22"/>
                <w:szCs w:val="22"/>
              </w:rPr>
            </w:pPr>
            <w:r w:rsidRPr="00D10F9E">
              <w:rPr>
                <w:rFonts w:ascii="Arial" w:hAnsi="Arial" w:cs="Arial"/>
                <w:sz w:val="22"/>
                <w:szCs w:val="22"/>
              </w:rPr>
              <w:t>Objava Sklepa o začetku (Uradni list RS, št. 17/2016)</w:t>
            </w:r>
          </w:p>
        </w:tc>
      </w:tr>
      <w:tr w:rsidR="0030199B" w:rsidRPr="00D10F9E" w:rsidTr="00AD69C2">
        <w:tc>
          <w:tcPr>
            <w:tcW w:w="1701" w:type="dxa"/>
            <w:shd w:val="clear" w:color="auto" w:fill="auto"/>
          </w:tcPr>
          <w:p w:rsidR="0030199B" w:rsidRPr="00D10F9E" w:rsidRDefault="0030199B" w:rsidP="003D4B63">
            <w:pPr>
              <w:rPr>
                <w:rFonts w:ascii="Arial" w:hAnsi="Arial" w:cs="Arial"/>
                <w:sz w:val="22"/>
                <w:szCs w:val="22"/>
              </w:rPr>
            </w:pPr>
            <w:r w:rsidRPr="00D10F9E">
              <w:rPr>
                <w:rFonts w:ascii="Arial" w:hAnsi="Arial" w:cs="Arial"/>
                <w:sz w:val="22"/>
                <w:szCs w:val="22"/>
              </w:rPr>
              <w:t>7.3.2016</w:t>
            </w:r>
          </w:p>
        </w:tc>
        <w:tc>
          <w:tcPr>
            <w:tcW w:w="7890" w:type="dxa"/>
          </w:tcPr>
          <w:p w:rsidR="0030199B" w:rsidRPr="00D10F9E" w:rsidRDefault="0030199B" w:rsidP="0030199B">
            <w:pPr>
              <w:jc w:val="both"/>
              <w:rPr>
                <w:rFonts w:ascii="Arial" w:hAnsi="Arial" w:cs="Arial"/>
                <w:sz w:val="22"/>
                <w:szCs w:val="22"/>
              </w:rPr>
            </w:pPr>
            <w:r w:rsidRPr="00D10F9E">
              <w:rPr>
                <w:rFonts w:ascii="Arial" w:hAnsi="Arial" w:cs="Arial"/>
                <w:sz w:val="22"/>
                <w:szCs w:val="22"/>
              </w:rPr>
              <w:t>Sklep o začetku objavljen na občinskem spletu</w:t>
            </w:r>
          </w:p>
        </w:tc>
      </w:tr>
      <w:tr w:rsidR="00B97FF0" w:rsidRPr="00D10F9E" w:rsidTr="00AD69C2">
        <w:tc>
          <w:tcPr>
            <w:tcW w:w="1701" w:type="dxa"/>
            <w:shd w:val="clear" w:color="auto" w:fill="auto"/>
          </w:tcPr>
          <w:p w:rsidR="00B97FF0" w:rsidRPr="00D10F9E" w:rsidRDefault="003D4B63" w:rsidP="003D4B63">
            <w:pPr>
              <w:rPr>
                <w:rFonts w:ascii="Arial" w:hAnsi="Arial" w:cs="Arial"/>
                <w:sz w:val="22"/>
                <w:szCs w:val="22"/>
              </w:rPr>
            </w:pPr>
            <w:r w:rsidRPr="00D10F9E">
              <w:rPr>
                <w:rFonts w:ascii="Arial" w:hAnsi="Arial" w:cs="Arial"/>
                <w:sz w:val="22"/>
                <w:szCs w:val="22"/>
              </w:rPr>
              <w:t>9.3.2016</w:t>
            </w:r>
          </w:p>
        </w:tc>
        <w:tc>
          <w:tcPr>
            <w:tcW w:w="7890" w:type="dxa"/>
          </w:tcPr>
          <w:p w:rsidR="00B97FF0" w:rsidRPr="00D10F9E" w:rsidRDefault="00BC28F6" w:rsidP="000A40CD">
            <w:pPr>
              <w:jc w:val="both"/>
              <w:rPr>
                <w:rFonts w:ascii="Arial" w:hAnsi="Arial" w:cs="Arial"/>
                <w:sz w:val="22"/>
                <w:szCs w:val="22"/>
              </w:rPr>
            </w:pPr>
            <w:r w:rsidRPr="00D10F9E">
              <w:rPr>
                <w:rFonts w:ascii="Arial" w:hAnsi="Arial" w:cs="Arial"/>
                <w:sz w:val="22"/>
                <w:szCs w:val="22"/>
              </w:rPr>
              <w:t>Prostorski načrtovalec poda vlogo za izdajo in pridobitev sm</w:t>
            </w:r>
            <w:r w:rsidR="003D4B63" w:rsidRPr="00D10F9E">
              <w:rPr>
                <w:rFonts w:ascii="Arial" w:hAnsi="Arial" w:cs="Arial"/>
                <w:sz w:val="22"/>
                <w:szCs w:val="22"/>
              </w:rPr>
              <w:t>ernic NUP v roku 15 dni in vlogo</w:t>
            </w:r>
            <w:r w:rsidRPr="00D10F9E">
              <w:rPr>
                <w:rFonts w:ascii="Arial" w:hAnsi="Arial" w:cs="Arial"/>
                <w:sz w:val="22"/>
                <w:szCs w:val="22"/>
              </w:rPr>
              <w:t xml:space="preserve"> na MOP za izdajo odločbe glede izdelave CPVO</w:t>
            </w:r>
          </w:p>
        </w:tc>
      </w:tr>
      <w:tr w:rsidR="00157E62" w:rsidRPr="00D10F9E" w:rsidTr="00AD69C2">
        <w:tc>
          <w:tcPr>
            <w:tcW w:w="1701" w:type="dxa"/>
            <w:shd w:val="clear" w:color="auto" w:fill="auto"/>
          </w:tcPr>
          <w:p w:rsidR="00157E62" w:rsidRPr="00D10F9E" w:rsidRDefault="00EC4A6F" w:rsidP="00EC4A6F">
            <w:pPr>
              <w:rPr>
                <w:rFonts w:ascii="Arial" w:hAnsi="Arial" w:cs="Arial"/>
                <w:sz w:val="22"/>
                <w:szCs w:val="22"/>
              </w:rPr>
            </w:pPr>
            <w:r w:rsidRPr="00D10F9E">
              <w:rPr>
                <w:rFonts w:ascii="Arial" w:hAnsi="Arial" w:cs="Arial"/>
                <w:sz w:val="22"/>
                <w:szCs w:val="22"/>
              </w:rPr>
              <w:t>15.3.2016</w:t>
            </w:r>
          </w:p>
        </w:tc>
        <w:tc>
          <w:tcPr>
            <w:tcW w:w="7890" w:type="dxa"/>
          </w:tcPr>
          <w:p w:rsidR="00157E62" w:rsidRPr="00D10F9E" w:rsidRDefault="00BC28F6" w:rsidP="00721CFF">
            <w:pPr>
              <w:jc w:val="both"/>
              <w:rPr>
                <w:rFonts w:ascii="Arial" w:hAnsi="Arial" w:cs="Arial"/>
                <w:sz w:val="22"/>
                <w:szCs w:val="22"/>
              </w:rPr>
            </w:pPr>
            <w:r w:rsidRPr="00D10F9E">
              <w:rPr>
                <w:rFonts w:ascii="Arial" w:hAnsi="Arial" w:cs="Arial"/>
                <w:sz w:val="22"/>
                <w:szCs w:val="22"/>
              </w:rPr>
              <w:t>MOMS izda svoje smernice k aktu</w:t>
            </w:r>
          </w:p>
        </w:tc>
      </w:tr>
      <w:tr w:rsidR="00A46A9F" w:rsidRPr="00D10F9E" w:rsidTr="00AD69C2">
        <w:tc>
          <w:tcPr>
            <w:tcW w:w="1701" w:type="dxa"/>
            <w:shd w:val="clear" w:color="auto" w:fill="auto"/>
          </w:tcPr>
          <w:p w:rsidR="00A46A9F" w:rsidRPr="00D10F9E" w:rsidRDefault="00464492" w:rsidP="00464492">
            <w:pPr>
              <w:rPr>
                <w:rFonts w:ascii="Arial" w:hAnsi="Arial" w:cs="Arial"/>
                <w:sz w:val="22"/>
                <w:szCs w:val="22"/>
              </w:rPr>
            </w:pPr>
            <w:r w:rsidRPr="00D10F9E">
              <w:rPr>
                <w:rFonts w:ascii="Arial" w:hAnsi="Arial" w:cs="Arial"/>
                <w:sz w:val="22"/>
                <w:szCs w:val="22"/>
              </w:rPr>
              <w:t>7.4.2016</w:t>
            </w:r>
          </w:p>
        </w:tc>
        <w:tc>
          <w:tcPr>
            <w:tcW w:w="7890" w:type="dxa"/>
          </w:tcPr>
          <w:p w:rsidR="00A46A9F" w:rsidRPr="00D10F9E" w:rsidRDefault="00464492" w:rsidP="00464492">
            <w:pPr>
              <w:jc w:val="both"/>
              <w:rPr>
                <w:rFonts w:ascii="Arial" w:hAnsi="Arial" w:cs="Arial"/>
                <w:sz w:val="22"/>
                <w:szCs w:val="22"/>
              </w:rPr>
            </w:pPr>
            <w:r w:rsidRPr="00D10F9E">
              <w:rPr>
                <w:rFonts w:ascii="Arial" w:hAnsi="Arial" w:cs="Arial"/>
                <w:sz w:val="22"/>
                <w:szCs w:val="22"/>
              </w:rPr>
              <w:t>Prejeli o</w:t>
            </w:r>
            <w:r w:rsidR="00BC28F6" w:rsidRPr="00D10F9E">
              <w:rPr>
                <w:rFonts w:ascii="Arial" w:hAnsi="Arial" w:cs="Arial"/>
                <w:sz w:val="22"/>
                <w:szCs w:val="22"/>
              </w:rPr>
              <w:t>dločb</w:t>
            </w:r>
            <w:r w:rsidRPr="00D10F9E">
              <w:rPr>
                <w:rFonts w:ascii="Arial" w:hAnsi="Arial" w:cs="Arial"/>
                <w:sz w:val="22"/>
                <w:szCs w:val="22"/>
              </w:rPr>
              <w:t>o</w:t>
            </w:r>
            <w:r w:rsidR="00BC28F6" w:rsidRPr="00D10F9E">
              <w:rPr>
                <w:rFonts w:ascii="Arial" w:hAnsi="Arial" w:cs="Arial"/>
                <w:sz w:val="22"/>
                <w:szCs w:val="22"/>
              </w:rPr>
              <w:t xml:space="preserve"> MOP</w:t>
            </w:r>
            <w:r w:rsidRPr="00D10F9E">
              <w:rPr>
                <w:rFonts w:ascii="Arial" w:hAnsi="Arial" w:cs="Arial"/>
                <w:sz w:val="22"/>
                <w:szCs w:val="22"/>
              </w:rPr>
              <w:t>, da</w:t>
            </w:r>
            <w:r w:rsidR="00BC28F6" w:rsidRPr="00D10F9E">
              <w:rPr>
                <w:rFonts w:ascii="Arial" w:hAnsi="Arial" w:cs="Arial"/>
                <w:sz w:val="22"/>
                <w:szCs w:val="22"/>
              </w:rPr>
              <w:t xml:space="preserve"> </w:t>
            </w:r>
            <w:r w:rsidR="00BC28F6" w:rsidRPr="00D10F9E">
              <w:rPr>
                <w:rFonts w:ascii="Arial" w:hAnsi="Arial" w:cs="Arial"/>
                <w:bCs/>
                <w:sz w:val="22"/>
                <w:szCs w:val="22"/>
              </w:rPr>
              <w:t xml:space="preserve">CPVO ni </w:t>
            </w:r>
            <w:r w:rsidRPr="00D10F9E">
              <w:rPr>
                <w:rFonts w:ascii="Arial" w:hAnsi="Arial" w:cs="Arial"/>
                <w:bCs/>
                <w:sz w:val="22"/>
                <w:szCs w:val="22"/>
              </w:rPr>
              <w:t>potrebno izvesti</w:t>
            </w:r>
          </w:p>
        </w:tc>
      </w:tr>
      <w:tr w:rsidR="00B97FF0" w:rsidRPr="00D10F9E" w:rsidTr="00AD69C2">
        <w:tc>
          <w:tcPr>
            <w:tcW w:w="1701" w:type="dxa"/>
            <w:shd w:val="clear" w:color="auto" w:fill="auto"/>
          </w:tcPr>
          <w:p w:rsidR="00B97FF0" w:rsidRPr="00D10F9E" w:rsidRDefault="00BC28F6" w:rsidP="00721CFF">
            <w:pPr>
              <w:jc w:val="right"/>
              <w:rPr>
                <w:rFonts w:ascii="Arial" w:hAnsi="Arial" w:cs="Arial"/>
                <w:sz w:val="22"/>
                <w:szCs w:val="22"/>
              </w:rPr>
            </w:pPr>
            <w:r w:rsidRPr="00D10F9E">
              <w:rPr>
                <w:rFonts w:ascii="Arial" w:hAnsi="Arial" w:cs="Arial"/>
                <w:sz w:val="22"/>
                <w:szCs w:val="22"/>
              </w:rPr>
              <w:t>›</w:t>
            </w:r>
          </w:p>
        </w:tc>
        <w:tc>
          <w:tcPr>
            <w:tcW w:w="7890" w:type="dxa"/>
          </w:tcPr>
          <w:p w:rsidR="00B97FF0" w:rsidRPr="00D10F9E" w:rsidRDefault="00BC28F6" w:rsidP="00721CFF">
            <w:pPr>
              <w:jc w:val="both"/>
              <w:rPr>
                <w:rFonts w:ascii="Arial" w:hAnsi="Arial" w:cs="Arial"/>
                <w:sz w:val="22"/>
                <w:szCs w:val="22"/>
              </w:rPr>
            </w:pPr>
            <w:r w:rsidRPr="00D10F9E">
              <w:rPr>
                <w:rFonts w:ascii="Arial" w:hAnsi="Arial" w:cs="Arial"/>
                <w:sz w:val="22"/>
                <w:szCs w:val="22"/>
              </w:rPr>
              <w:t>Priprava dopolnjenega osnutka akta in usklajevanje s posameznimi nosilci urejanja prostora</w:t>
            </w:r>
          </w:p>
        </w:tc>
      </w:tr>
      <w:tr w:rsidR="00B97FF0" w:rsidRPr="00D10F9E" w:rsidTr="00AD69C2">
        <w:tc>
          <w:tcPr>
            <w:tcW w:w="1701" w:type="dxa"/>
            <w:shd w:val="clear" w:color="auto" w:fill="auto"/>
          </w:tcPr>
          <w:p w:rsidR="00B97FF0" w:rsidRPr="00D10F9E" w:rsidRDefault="001224B5" w:rsidP="001224B5">
            <w:pPr>
              <w:rPr>
                <w:rFonts w:ascii="Arial" w:hAnsi="Arial" w:cs="Arial"/>
                <w:color w:val="FF0000"/>
                <w:sz w:val="22"/>
                <w:szCs w:val="22"/>
              </w:rPr>
            </w:pPr>
            <w:r w:rsidRPr="00D10F9E">
              <w:rPr>
                <w:rFonts w:ascii="Arial" w:hAnsi="Arial" w:cs="Arial"/>
                <w:sz w:val="22"/>
                <w:szCs w:val="22"/>
              </w:rPr>
              <w:t>20.4.2016</w:t>
            </w:r>
          </w:p>
        </w:tc>
        <w:tc>
          <w:tcPr>
            <w:tcW w:w="7890" w:type="dxa"/>
          </w:tcPr>
          <w:p w:rsidR="00B97FF0" w:rsidRPr="00D10F9E" w:rsidRDefault="00BC28F6" w:rsidP="00721CFF">
            <w:pPr>
              <w:jc w:val="both"/>
              <w:rPr>
                <w:rFonts w:ascii="Arial" w:hAnsi="Arial" w:cs="Arial"/>
                <w:sz w:val="22"/>
                <w:szCs w:val="22"/>
              </w:rPr>
            </w:pPr>
            <w:r w:rsidRPr="00D10F9E">
              <w:rPr>
                <w:rFonts w:ascii="Arial" w:hAnsi="Arial" w:cs="Arial"/>
                <w:sz w:val="22"/>
                <w:szCs w:val="22"/>
              </w:rPr>
              <w:t>Načrtovalec posreduje prejete smernic</w:t>
            </w:r>
            <w:r w:rsidR="00FA104B" w:rsidRPr="00D10F9E">
              <w:rPr>
                <w:rFonts w:ascii="Arial" w:hAnsi="Arial" w:cs="Arial"/>
                <w:sz w:val="22"/>
                <w:szCs w:val="22"/>
              </w:rPr>
              <w:t>e</w:t>
            </w:r>
            <w:r w:rsidRPr="00D10F9E">
              <w:rPr>
                <w:rFonts w:ascii="Arial" w:hAnsi="Arial" w:cs="Arial"/>
                <w:sz w:val="22"/>
                <w:szCs w:val="22"/>
              </w:rPr>
              <w:t xml:space="preserve"> na MOMS</w:t>
            </w:r>
          </w:p>
          <w:p w:rsidR="001224B5" w:rsidRPr="00D10F9E" w:rsidRDefault="001224B5" w:rsidP="00721CFF">
            <w:pPr>
              <w:jc w:val="both"/>
              <w:rPr>
                <w:rFonts w:ascii="Arial" w:hAnsi="Arial" w:cs="Arial"/>
                <w:sz w:val="22"/>
                <w:szCs w:val="22"/>
              </w:rPr>
            </w:pPr>
            <w:r w:rsidRPr="00D10F9E">
              <w:rPr>
                <w:rFonts w:ascii="Arial" w:hAnsi="Arial" w:cs="Arial"/>
                <w:sz w:val="22"/>
                <w:szCs w:val="22"/>
              </w:rPr>
              <w:t>Niso dali smernic / rok je potekel 24.3.2016:</w:t>
            </w:r>
          </w:p>
          <w:p w:rsidR="001224B5" w:rsidRPr="00D10F9E" w:rsidRDefault="001224B5" w:rsidP="00721CFF">
            <w:pPr>
              <w:jc w:val="both"/>
              <w:rPr>
                <w:rFonts w:ascii="Arial" w:hAnsi="Arial" w:cs="Arial"/>
                <w:sz w:val="22"/>
                <w:szCs w:val="22"/>
              </w:rPr>
            </w:pPr>
            <w:r w:rsidRPr="00D10F9E">
              <w:rPr>
                <w:rFonts w:ascii="Arial" w:hAnsi="Arial" w:cs="Arial"/>
                <w:sz w:val="22"/>
                <w:szCs w:val="22"/>
              </w:rPr>
              <w:t>RS MOP, Direkcija za vode, Sektor območja Mure</w:t>
            </w:r>
          </w:p>
          <w:p w:rsidR="001224B5" w:rsidRPr="00D10F9E" w:rsidRDefault="001224B5" w:rsidP="001224B5">
            <w:pPr>
              <w:jc w:val="both"/>
              <w:rPr>
                <w:rFonts w:ascii="Arial" w:hAnsi="Arial" w:cs="Arial"/>
                <w:color w:val="FF0000"/>
                <w:sz w:val="22"/>
                <w:szCs w:val="22"/>
              </w:rPr>
            </w:pPr>
            <w:r w:rsidRPr="00D10F9E">
              <w:rPr>
                <w:rFonts w:ascii="Arial" w:hAnsi="Arial" w:cs="Arial"/>
                <w:sz w:val="22"/>
                <w:szCs w:val="22"/>
              </w:rPr>
              <w:t>T-2, d.o.o. v stečaju</w:t>
            </w:r>
          </w:p>
        </w:tc>
      </w:tr>
      <w:tr w:rsidR="00B97FF0" w:rsidRPr="00D10F9E" w:rsidTr="00AD69C2">
        <w:tc>
          <w:tcPr>
            <w:tcW w:w="1701" w:type="dxa"/>
            <w:shd w:val="clear" w:color="auto" w:fill="auto"/>
          </w:tcPr>
          <w:p w:rsidR="00B97FF0" w:rsidRPr="00D10F9E" w:rsidRDefault="006401C7" w:rsidP="006401C7">
            <w:pPr>
              <w:rPr>
                <w:rFonts w:ascii="Arial" w:hAnsi="Arial" w:cs="Arial"/>
                <w:sz w:val="22"/>
                <w:szCs w:val="22"/>
              </w:rPr>
            </w:pPr>
            <w:r w:rsidRPr="00D10F9E">
              <w:rPr>
                <w:rFonts w:ascii="Arial" w:hAnsi="Arial" w:cs="Arial"/>
                <w:sz w:val="22"/>
                <w:szCs w:val="22"/>
              </w:rPr>
              <w:t>21.4.2016</w:t>
            </w:r>
          </w:p>
        </w:tc>
        <w:tc>
          <w:tcPr>
            <w:tcW w:w="7890" w:type="dxa"/>
          </w:tcPr>
          <w:p w:rsidR="00B97FF0" w:rsidRPr="00D10F9E" w:rsidRDefault="00342D11" w:rsidP="00721CFF">
            <w:pPr>
              <w:jc w:val="both"/>
              <w:rPr>
                <w:rFonts w:ascii="Arial" w:hAnsi="Arial" w:cs="Arial"/>
                <w:sz w:val="22"/>
                <w:szCs w:val="22"/>
              </w:rPr>
            </w:pPr>
            <w:r w:rsidRPr="00D10F9E">
              <w:rPr>
                <w:rFonts w:ascii="Arial" w:hAnsi="Arial" w:cs="Arial"/>
                <w:sz w:val="22"/>
                <w:szCs w:val="22"/>
              </w:rPr>
              <w:t>Župan sprejel Sklep z javnim naznanilom glede javne razgrnitve in javne obravnave</w:t>
            </w:r>
          </w:p>
        </w:tc>
      </w:tr>
      <w:tr w:rsidR="00D2104A" w:rsidRPr="00D10F9E" w:rsidTr="00AD69C2">
        <w:tc>
          <w:tcPr>
            <w:tcW w:w="1701" w:type="dxa"/>
            <w:shd w:val="clear" w:color="auto" w:fill="auto"/>
          </w:tcPr>
          <w:p w:rsidR="00D2104A" w:rsidRPr="00D10F9E" w:rsidRDefault="00E53ACA" w:rsidP="00E53ACA">
            <w:pPr>
              <w:rPr>
                <w:rFonts w:ascii="Arial" w:hAnsi="Arial" w:cs="Arial"/>
                <w:sz w:val="22"/>
                <w:szCs w:val="22"/>
              </w:rPr>
            </w:pPr>
            <w:r w:rsidRPr="00D10F9E">
              <w:rPr>
                <w:rFonts w:ascii="Arial" w:hAnsi="Arial" w:cs="Arial"/>
                <w:bCs/>
                <w:sz w:val="22"/>
                <w:szCs w:val="22"/>
              </w:rPr>
              <w:t>25</w:t>
            </w:r>
            <w:r w:rsidR="00BC28F6" w:rsidRPr="00D10F9E">
              <w:rPr>
                <w:rFonts w:ascii="Arial" w:hAnsi="Arial" w:cs="Arial"/>
                <w:bCs/>
                <w:sz w:val="22"/>
                <w:szCs w:val="22"/>
              </w:rPr>
              <w:t>.</w:t>
            </w:r>
            <w:r w:rsidRPr="00D10F9E">
              <w:rPr>
                <w:rFonts w:ascii="Arial" w:hAnsi="Arial" w:cs="Arial"/>
                <w:bCs/>
                <w:sz w:val="22"/>
                <w:szCs w:val="22"/>
              </w:rPr>
              <w:t>4</w:t>
            </w:r>
            <w:r w:rsidR="00BC28F6" w:rsidRPr="00D10F9E">
              <w:rPr>
                <w:rFonts w:ascii="Arial" w:hAnsi="Arial" w:cs="Arial"/>
                <w:bCs/>
                <w:sz w:val="22"/>
                <w:szCs w:val="22"/>
              </w:rPr>
              <w:t>.201</w:t>
            </w:r>
            <w:r w:rsidRPr="00D10F9E">
              <w:rPr>
                <w:rFonts w:ascii="Arial" w:hAnsi="Arial" w:cs="Arial"/>
                <w:bCs/>
                <w:sz w:val="22"/>
                <w:szCs w:val="22"/>
              </w:rPr>
              <w:t>6</w:t>
            </w:r>
          </w:p>
        </w:tc>
        <w:tc>
          <w:tcPr>
            <w:tcW w:w="7890" w:type="dxa"/>
          </w:tcPr>
          <w:p w:rsidR="00D2104A" w:rsidRPr="00D10F9E" w:rsidRDefault="00D2104A" w:rsidP="00E53ACA">
            <w:pPr>
              <w:jc w:val="both"/>
              <w:rPr>
                <w:rFonts w:ascii="Arial" w:hAnsi="Arial" w:cs="Arial"/>
                <w:sz w:val="22"/>
                <w:szCs w:val="22"/>
              </w:rPr>
            </w:pPr>
            <w:r w:rsidRPr="00D10F9E">
              <w:rPr>
                <w:rFonts w:ascii="Arial" w:hAnsi="Arial" w:cs="Arial"/>
                <w:sz w:val="22"/>
                <w:szCs w:val="22"/>
              </w:rPr>
              <w:t xml:space="preserve">Sklep </w:t>
            </w:r>
            <w:r w:rsidR="00DF798C" w:rsidRPr="00D10F9E">
              <w:rPr>
                <w:rFonts w:ascii="Arial" w:hAnsi="Arial" w:cs="Arial"/>
                <w:sz w:val="22"/>
                <w:szCs w:val="22"/>
              </w:rPr>
              <w:t xml:space="preserve">z javnim naznanilom </w:t>
            </w:r>
            <w:r w:rsidRPr="00D10F9E">
              <w:rPr>
                <w:rFonts w:ascii="Arial" w:hAnsi="Arial" w:cs="Arial"/>
                <w:sz w:val="22"/>
                <w:szCs w:val="22"/>
              </w:rPr>
              <w:t xml:space="preserve">o javni razgrnitvi objavljen v Uradnem listu RS, št. </w:t>
            </w:r>
            <w:r w:rsidR="00E53ACA" w:rsidRPr="00D10F9E">
              <w:rPr>
                <w:rFonts w:ascii="Arial" w:hAnsi="Arial" w:cs="Arial"/>
                <w:sz w:val="22"/>
                <w:szCs w:val="22"/>
              </w:rPr>
              <w:t>30</w:t>
            </w:r>
            <w:r w:rsidRPr="00D10F9E">
              <w:rPr>
                <w:rFonts w:ascii="Arial" w:hAnsi="Arial" w:cs="Arial"/>
                <w:sz w:val="22"/>
                <w:szCs w:val="22"/>
              </w:rPr>
              <w:t>/201</w:t>
            </w:r>
            <w:r w:rsidR="00E53ACA" w:rsidRPr="00D10F9E">
              <w:rPr>
                <w:rFonts w:ascii="Arial" w:hAnsi="Arial" w:cs="Arial"/>
                <w:sz w:val="22"/>
                <w:szCs w:val="22"/>
              </w:rPr>
              <w:t>6</w:t>
            </w:r>
          </w:p>
        </w:tc>
      </w:tr>
      <w:tr w:rsidR="00B97FF0" w:rsidRPr="00D10F9E" w:rsidTr="00AD69C2">
        <w:tc>
          <w:tcPr>
            <w:tcW w:w="1701" w:type="dxa"/>
            <w:shd w:val="clear" w:color="auto" w:fill="auto"/>
          </w:tcPr>
          <w:p w:rsidR="00B97FF0" w:rsidRPr="00D10F9E" w:rsidRDefault="0027232E" w:rsidP="0027232E">
            <w:pPr>
              <w:rPr>
                <w:rFonts w:ascii="Arial" w:hAnsi="Arial" w:cs="Arial"/>
                <w:sz w:val="22"/>
                <w:szCs w:val="22"/>
              </w:rPr>
            </w:pPr>
            <w:r w:rsidRPr="00D10F9E">
              <w:rPr>
                <w:rFonts w:ascii="Arial" w:hAnsi="Arial" w:cs="Arial"/>
                <w:bCs/>
                <w:sz w:val="22"/>
                <w:szCs w:val="22"/>
              </w:rPr>
              <w:t xml:space="preserve">  </w:t>
            </w:r>
            <w:r w:rsidR="008C40A7" w:rsidRPr="00D10F9E">
              <w:rPr>
                <w:rFonts w:ascii="Arial" w:hAnsi="Arial" w:cs="Arial"/>
                <w:bCs/>
                <w:sz w:val="22"/>
                <w:szCs w:val="22"/>
              </w:rPr>
              <w:t>9</w:t>
            </w:r>
            <w:r w:rsidR="00AB55EF" w:rsidRPr="00D10F9E">
              <w:rPr>
                <w:rFonts w:ascii="Arial" w:hAnsi="Arial" w:cs="Arial"/>
                <w:bCs/>
                <w:sz w:val="22"/>
                <w:szCs w:val="22"/>
              </w:rPr>
              <w:t>.</w:t>
            </w:r>
            <w:r w:rsidR="008C40A7" w:rsidRPr="00D10F9E">
              <w:rPr>
                <w:rFonts w:ascii="Arial" w:hAnsi="Arial" w:cs="Arial"/>
                <w:bCs/>
                <w:sz w:val="22"/>
                <w:szCs w:val="22"/>
              </w:rPr>
              <w:t>5</w:t>
            </w:r>
            <w:r w:rsidR="00B729BC" w:rsidRPr="00D10F9E">
              <w:rPr>
                <w:rFonts w:ascii="Arial" w:hAnsi="Arial" w:cs="Arial"/>
                <w:bCs/>
                <w:sz w:val="22"/>
                <w:szCs w:val="22"/>
              </w:rPr>
              <w:t>.201</w:t>
            </w:r>
            <w:r w:rsidR="008C40A7" w:rsidRPr="00D10F9E">
              <w:rPr>
                <w:rFonts w:ascii="Arial" w:hAnsi="Arial" w:cs="Arial"/>
                <w:bCs/>
                <w:sz w:val="22"/>
                <w:szCs w:val="22"/>
              </w:rPr>
              <w:t>6</w:t>
            </w:r>
          </w:p>
        </w:tc>
        <w:tc>
          <w:tcPr>
            <w:tcW w:w="7890" w:type="dxa"/>
          </w:tcPr>
          <w:p w:rsidR="00B97FF0" w:rsidRPr="00D10F9E" w:rsidRDefault="00B97FF0" w:rsidP="00721CFF">
            <w:pPr>
              <w:jc w:val="both"/>
              <w:rPr>
                <w:rFonts w:ascii="Arial" w:hAnsi="Arial" w:cs="Arial"/>
                <w:sz w:val="22"/>
                <w:szCs w:val="22"/>
              </w:rPr>
            </w:pPr>
            <w:r w:rsidRPr="00D10F9E">
              <w:rPr>
                <w:rFonts w:ascii="Arial" w:hAnsi="Arial" w:cs="Arial"/>
                <w:sz w:val="22"/>
                <w:szCs w:val="22"/>
              </w:rPr>
              <w:t xml:space="preserve">Sklep </w:t>
            </w:r>
            <w:r w:rsidR="00D2104A" w:rsidRPr="00D10F9E">
              <w:rPr>
                <w:rFonts w:ascii="Arial" w:hAnsi="Arial" w:cs="Arial"/>
                <w:sz w:val="22"/>
                <w:szCs w:val="22"/>
              </w:rPr>
              <w:t xml:space="preserve">z javnim naznanilom </w:t>
            </w:r>
            <w:r w:rsidRPr="00D10F9E">
              <w:rPr>
                <w:rFonts w:ascii="Arial" w:hAnsi="Arial" w:cs="Arial"/>
                <w:sz w:val="22"/>
                <w:szCs w:val="22"/>
              </w:rPr>
              <w:t>o javni razgrnitvi objavljen na občinskem spletu</w:t>
            </w:r>
            <w:r w:rsidR="00B64BB1" w:rsidRPr="00D10F9E">
              <w:rPr>
                <w:rFonts w:ascii="Arial" w:hAnsi="Arial" w:cs="Arial"/>
                <w:sz w:val="22"/>
                <w:szCs w:val="22"/>
              </w:rPr>
              <w:t xml:space="preserve"> in na oglasni deski MOMS</w:t>
            </w:r>
          </w:p>
        </w:tc>
      </w:tr>
      <w:tr w:rsidR="00B97FF0" w:rsidRPr="00D10F9E" w:rsidTr="00AD69C2">
        <w:tc>
          <w:tcPr>
            <w:tcW w:w="1701" w:type="dxa"/>
            <w:shd w:val="clear" w:color="auto" w:fill="auto"/>
          </w:tcPr>
          <w:p w:rsidR="00B97FF0" w:rsidRPr="00D10F9E" w:rsidRDefault="008C40A7" w:rsidP="008C40A7">
            <w:pPr>
              <w:rPr>
                <w:rFonts w:ascii="Arial" w:hAnsi="Arial" w:cs="Arial"/>
                <w:bCs/>
                <w:sz w:val="22"/>
                <w:szCs w:val="22"/>
              </w:rPr>
            </w:pPr>
            <w:r w:rsidRPr="00D10F9E">
              <w:rPr>
                <w:rFonts w:ascii="Arial" w:hAnsi="Arial" w:cs="Arial"/>
                <w:bCs/>
                <w:sz w:val="22"/>
                <w:szCs w:val="22"/>
              </w:rPr>
              <w:t>16</w:t>
            </w:r>
            <w:r w:rsidR="003B0640" w:rsidRPr="00D10F9E">
              <w:rPr>
                <w:rFonts w:ascii="Arial" w:hAnsi="Arial" w:cs="Arial"/>
                <w:bCs/>
                <w:sz w:val="22"/>
                <w:szCs w:val="22"/>
              </w:rPr>
              <w:t>.</w:t>
            </w:r>
            <w:r w:rsidRPr="00D10F9E">
              <w:rPr>
                <w:rFonts w:ascii="Arial" w:hAnsi="Arial" w:cs="Arial"/>
                <w:bCs/>
                <w:sz w:val="22"/>
                <w:szCs w:val="22"/>
              </w:rPr>
              <w:t xml:space="preserve">5 </w:t>
            </w:r>
            <w:r w:rsidR="00D2104A" w:rsidRPr="00D10F9E">
              <w:rPr>
                <w:rFonts w:ascii="Arial" w:hAnsi="Arial" w:cs="Arial"/>
                <w:bCs/>
                <w:sz w:val="22"/>
                <w:szCs w:val="22"/>
              </w:rPr>
              <w:t xml:space="preserve">– </w:t>
            </w:r>
            <w:r w:rsidRPr="00D10F9E">
              <w:rPr>
                <w:rFonts w:ascii="Arial" w:hAnsi="Arial" w:cs="Arial"/>
                <w:bCs/>
                <w:sz w:val="22"/>
                <w:szCs w:val="22"/>
              </w:rPr>
              <w:t>31</w:t>
            </w:r>
            <w:r w:rsidR="003B67E0" w:rsidRPr="00D10F9E">
              <w:rPr>
                <w:rFonts w:ascii="Arial" w:hAnsi="Arial" w:cs="Arial"/>
                <w:bCs/>
                <w:sz w:val="22"/>
                <w:szCs w:val="22"/>
              </w:rPr>
              <w:t>.</w:t>
            </w:r>
            <w:r w:rsidRPr="00D10F9E">
              <w:rPr>
                <w:rFonts w:ascii="Arial" w:hAnsi="Arial" w:cs="Arial"/>
                <w:bCs/>
                <w:sz w:val="22"/>
                <w:szCs w:val="22"/>
              </w:rPr>
              <w:t>5</w:t>
            </w:r>
            <w:r w:rsidR="003B0640" w:rsidRPr="00D10F9E">
              <w:rPr>
                <w:rFonts w:ascii="Arial" w:hAnsi="Arial" w:cs="Arial"/>
                <w:bCs/>
                <w:sz w:val="22"/>
                <w:szCs w:val="22"/>
              </w:rPr>
              <w:t>.</w:t>
            </w:r>
          </w:p>
        </w:tc>
        <w:tc>
          <w:tcPr>
            <w:tcW w:w="7890" w:type="dxa"/>
          </w:tcPr>
          <w:p w:rsidR="00B97FF0" w:rsidRPr="00D10F9E" w:rsidRDefault="00D2104A" w:rsidP="00721CFF">
            <w:pPr>
              <w:jc w:val="both"/>
              <w:rPr>
                <w:rFonts w:ascii="Arial" w:hAnsi="Arial" w:cs="Arial"/>
                <w:b/>
                <w:bCs/>
                <w:sz w:val="22"/>
                <w:szCs w:val="22"/>
              </w:rPr>
            </w:pPr>
            <w:r w:rsidRPr="00D10F9E">
              <w:rPr>
                <w:rFonts w:ascii="Arial" w:hAnsi="Arial" w:cs="Arial"/>
                <w:bCs/>
                <w:sz w:val="22"/>
                <w:szCs w:val="22"/>
              </w:rPr>
              <w:t xml:space="preserve">Javna razgrnitev na sedežu </w:t>
            </w:r>
            <w:r w:rsidR="003B67E0" w:rsidRPr="00D10F9E">
              <w:rPr>
                <w:rFonts w:ascii="Arial" w:hAnsi="Arial" w:cs="Arial"/>
                <w:bCs/>
                <w:sz w:val="22"/>
                <w:szCs w:val="22"/>
              </w:rPr>
              <w:t>MČ</w:t>
            </w:r>
            <w:r w:rsidRPr="00D10F9E">
              <w:rPr>
                <w:rFonts w:ascii="Arial" w:hAnsi="Arial" w:cs="Arial"/>
                <w:bCs/>
                <w:sz w:val="22"/>
                <w:szCs w:val="22"/>
              </w:rPr>
              <w:t xml:space="preserve"> in uprave MOMS  -  najmanj </w:t>
            </w:r>
            <w:r w:rsidR="003B67E0" w:rsidRPr="00D10F9E">
              <w:rPr>
                <w:rFonts w:ascii="Arial" w:hAnsi="Arial" w:cs="Arial"/>
                <w:bCs/>
                <w:sz w:val="22"/>
                <w:szCs w:val="22"/>
              </w:rPr>
              <w:t>15</w:t>
            </w:r>
            <w:r w:rsidRPr="00D10F9E">
              <w:rPr>
                <w:rFonts w:ascii="Arial" w:hAnsi="Arial" w:cs="Arial"/>
                <w:bCs/>
                <w:sz w:val="22"/>
                <w:szCs w:val="22"/>
              </w:rPr>
              <w:t xml:space="preserve"> dni</w:t>
            </w:r>
          </w:p>
        </w:tc>
      </w:tr>
      <w:tr w:rsidR="00B97FF0" w:rsidRPr="00D10F9E" w:rsidTr="00AD69C2">
        <w:tc>
          <w:tcPr>
            <w:tcW w:w="1701" w:type="dxa"/>
            <w:shd w:val="clear" w:color="auto" w:fill="auto"/>
          </w:tcPr>
          <w:p w:rsidR="00B97FF0" w:rsidRPr="00D10F9E" w:rsidRDefault="00D2104A" w:rsidP="00721CFF">
            <w:pPr>
              <w:jc w:val="right"/>
              <w:rPr>
                <w:rFonts w:ascii="Arial" w:hAnsi="Arial" w:cs="Arial"/>
                <w:bCs/>
                <w:sz w:val="22"/>
                <w:szCs w:val="22"/>
              </w:rPr>
            </w:pPr>
            <w:r w:rsidRPr="00D10F9E">
              <w:rPr>
                <w:rFonts w:ascii="Arial" w:hAnsi="Arial" w:cs="Arial"/>
                <w:sz w:val="22"/>
                <w:szCs w:val="22"/>
              </w:rPr>
              <w:t>›</w:t>
            </w:r>
          </w:p>
        </w:tc>
        <w:tc>
          <w:tcPr>
            <w:tcW w:w="7890" w:type="dxa"/>
          </w:tcPr>
          <w:p w:rsidR="00B97FF0" w:rsidRPr="00D10F9E" w:rsidRDefault="00D2104A" w:rsidP="00721CFF">
            <w:pPr>
              <w:jc w:val="both"/>
              <w:rPr>
                <w:rFonts w:ascii="Arial" w:hAnsi="Arial" w:cs="Arial"/>
                <w:bCs/>
                <w:sz w:val="22"/>
                <w:szCs w:val="22"/>
              </w:rPr>
            </w:pPr>
            <w:r w:rsidRPr="00D10F9E">
              <w:rPr>
                <w:rFonts w:ascii="Arial" w:hAnsi="Arial" w:cs="Arial"/>
                <w:sz w:val="22"/>
                <w:szCs w:val="22"/>
              </w:rPr>
              <w:t>Poslana vabila svetnikom in medijem</w:t>
            </w:r>
          </w:p>
        </w:tc>
      </w:tr>
      <w:tr w:rsidR="00DD46CA" w:rsidRPr="00D10F9E" w:rsidTr="00AD69C2">
        <w:tc>
          <w:tcPr>
            <w:tcW w:w="1701" w:type="dxa"/>
            <w:shd w:val="clear" w:color="auto" w:fill="auto"/>
          </w:tcPr>
          <w:p w:rsidR="00DD46CA" w:rsidRPr="00D10F9E" w:rsidRDefault="00D2104A" w:rsidP="00721CFF">
            <w:pPr>
              <w:jc w:val="right"/>
              <w:rPr>
                <w:rFonts w:ascii="Arial" w:hAnsi="Arial" w:cs="Arial"/>
                <w:sz w:val="22"/>
                <w:szCs w:val="22"/>
              </w:rPr>
            </w:pPr>
            <w:r w:rsidRPr="00D10F9E">
              <w:rPr>
                <w:rFonts w:ascii="Arial" w:hAnsi="Arial" w:cs="Arial"/>
                <w:sz w:val="22"/>
                <w:szCs w:val="22"/>
              </w:rPr>
              <w:t>›</w:t>
            </w:r>
          </w:p>
        </w:tc>
        <w:tc>
          <w:tcPr>
            <w:tcW w:w="7890" w:type="dxa"/>
          </w:tcPr>
          <w:p w:rsidR="00DD46CA" w:rsidRPr="00D10F9E" w:rsidRDefault="00D2104A" w:rsidP="00721CFF">
            <w:pPr>
              <w:jc w:val="both"/>
              <w:rPr>
                <w:rFonts w:ascii="Arial" w:hAnsi="Arial" w:cs="Arial"/>
                <w:sz w:val="22"/>
                <w:szCs w:val="22"/>
              </w:rPr>
            </w:pPr>
            <w:r w:rsidRPr="00D10F9E">
              <w:rPr>
                <w:rFonts w:ascii="Arial" w:hAnsi="Arial" w:cs="Arial"/>
                <w:sz w:val="22"/>
                <w:szCs w:val="22"/>
              </w:rPr>
              <w:t>Objave vabil na javno obravnavo v medijih</w:t>
            </w:r>
          </w:p>
        </w:tc>
      </w:tr>
      <w:tr w:rsidR="00B97FF0" w:rsidRPr="00D10F9E" w:rsidTr="00AD69C2">
        <w:tc>
          <w:tcPr>
            <w:tcW w:w="1701" w:type="dxa"/>
            <w:shd w:val="clear" w:color="auto" w:fill="auto"/>
          </w:tcPr>
          <w:p w:rsidR="00B97FF0" w:rsidRPr="00D10F9E" w:rsidRDefault="008C40A7" w:rsidP="008C40A7">
            <w:pPr>
              <w:rPr>
                <w:rFonts w:ascii="Arial" w:hAnsi="Arial" w:cs="Arial"/>
                <w:sz w:val="22"/>
                <w:szCs w:val="22"/>
              </w:rPr>
            </w:pPr>
            <w:r w:rsidRPr="00D10F9E">
              <w:rPr>
                <w:rFonts w:ascii="Arial" w:hAnsi="Arial" w:cs="Arial"/>
                <w:sz w:val="22"/>
                <w:szCs w:val="22"/>
              </w:rPr>
              <w:t>25.5.2016</w:t>
            </w:r>
          </w:p>
        </w:tc>
        <w:tc>
          <w:tcPr>
            <w:tcW w:w="7890" w:type="dxa"/>
          </w:tcPr>
          <w:p w:rsidR="00B97FF0" w:rsidRPr="00D10F9E" w:rsidRDefault="00B97FF0" w:rsidP="00AB55EF">
            <w:pPr>
              <w:jc w:val="both"/>
              <w:rPr>
                <w:rFonts w:ascii="Arial" w:hAnsi="Arial" w:cs="Arial"/>
                <w:sz w:val="22"/>
                <w:szCs w:val="22"/>
              </w:rPr>
            </w:pPr>
            <w:r w:rsidRPr="00D10F9E">
              <w:rPr>
                <w:rFonts w:ascii="Arial" w:hAnsi="Arial" w:cs="Arial"/>
                <w:sz w:val="22"/>
                <w:szCs w:val="22"/>
              </w:rPr>
              <w:t xml:space="preserve">Javna obravnava –  </w:t>
            </w:r>
            <w:r w:rsidR="003B67E0" w:rsidRPr="00D10F9E">
              <w:rPr>
                <w:rFonts w:ascii="Arial" w:hAnsi="Arial" w:cs="Arial"/>
                <w:sz w:val="22"/>
                <w:szCs w:val="22"/>
              </w:rPr>
              <w:t>velika sejna dvorana MOMS</w:t>
            </w:r>
            <w:r w:rsidR="00CB77D8" w:rsidRPr="00D10F9E">
              <w:rPr>
                <w:rFonts w:ascii="Arial" w:hAnsi="Arial" w:cs="Arial"/>
                <w:sz w:val="22"/>
                <w:szCs w:val="22"/>
              </w:rPr>
              <w:t xml:space="preserve"> </w:t>
            </w:r>
            <w:r w:rsidRPr="00D10F9E">
              <w:rPr>
                <w:rFonts w:ascii="Arial" w:hAnsi="Arial" w:cs="Arial"/>
                <w:sz w:val="22"/>
                <w:szCs w:val="22"/>
              </w:rPr>
              <w:t>ob 1</w:t>
            </w:r>
            <w:r w:rsidR="00AB55EF" w:rsidRPr="00D10F9E">
              <w:rPr>
                <w:rFonts w:ascii="Arial" w:hAnsi="Arial" w:cs="Arial"/>
                <w:sz w:val="22"/>
                <w:szCs w:val="22"/>
              </w:rPr>
              <w:t>6</w:t>
            </w:r>
            <w:r w:rsidRPr="00D10F9E">
              <w:rPr>
                <w:rFonts w:ascii="Arial" w:hAnsi="Arial" w:cs="Arial"/>
                <w:sz w:val="22"/>
                <w:szCs w:val="22"/>
              </w:rPr>
              <w:t>.00 uri</w:t>
            </w:r>
          </w:p>
        </w:tc>
      </w:tr>
      <w:tr w:rsidR="00B97FF0" w:rsidRPr="00D10F9E" w:rsidTr="00AD69C2">
        <w:tc>
          <w:tcPr>
            <w:tcW w:w="1701" w:type="dxa"/>
            <w:shd w:val="clear" w:color="auto" w:fill="auto"/>
          </w:tcPr>
          <w:p w:rsidR="00B97FF0" w:rsidRPr="00D10F9E" w:rsidRDefault="00B97FF0" w:rsidP="00721CFF">
            <w:pPr>
              <w:jc w:val="right"/>
              <w:rPr>
                <w:rFonts w:ascii="Arial" w:hAnsi="Arial" w:cs="Arial"/>
                <w:sz w:val="22"/>
                <w:szCs w:val="22"/>
              </w:rPr>
            </w:pPr>
            <w:r w:rsidRPr="00D10F9E">
              <w:rPr>
                <w:rFonts w:ascii="Arial" w:hAnsi="Arial" w:cs="Arial"/>
                <w:b/>
                <w:sz w:val="22"/>
                <w:szCs w:val="22"/>
              </w:rPr>
              <w:t>›</w:t>
            </w:r>
          </w:p>
        </w:tc>
        <w:tc>
          <w:tcPr>
            <w:tcW w:w="7890" w:type="dxa"/>
          </w:tcPr>
          <w:p w:rsidR="00B97FF0" w:rsidRPr="00D10F9E" w:rsidRDefault="00B97FF0" w:rsidP="00721CFF">
            <w:pPr>
              <w:jc w:val="both"/>
              <w:rPr>
                <w:rFonts w:ascii="Arial" w:hAnsi="Arial" w:cs="Arial"/>
                <w:sz w:val="22"/>
                <w:szCs w:val="22"/>
              </w:rPr>
            </w:pPr>
            <w:r w:rsidRPr="00D10F9E">
              <w:rPr>
                <w:rFonts w:ascii="Arial" w:hAnsi="Arial" w:cs="Arial"/>
                <w:sz w:val="22"/>
                <w:szCs w:val="22"/>
              </w:rPr>
              <w:t>Priprava stališč do pripomb</w:t>
            </w:r>
          </w:p>
        </w:tc>
      </w:tr>
      <w:tr w:rsidR="00B97FF0" w:rsidRPr="00D10F9E" w:rsidTr="00AD69C2">
        <w:tc>
          <w:tcPr>
            <w:tcW w:w="1701" w:type="dxa"/>
            <w:shd w:val="clear" w:color="auto" w:fill="auto"/>
          </w:tcPr>
          <w:p w:rsidR="00B97FF0" w:rsidRPr="00D10F9E" w:rsidRDefault="00B97FF0" w:rsidP="00721CFF">
            <w:pPr>
              <w:jc w:val="right"/>
              <w:rPr>
                <w:rFonts w:ascii="Arial" w:hAnsi="Arial" w:cs="Arial"/>
                <w:sz w:val="22"/>
                <w:szCs w:val="22"/>
              </w:rPr>
            </w:pPr>
          </w:p>
        </w:tc>
        <w:tc>
          <w:tcPr>
            <w:tcW w:w="7890" w:type="dxa"/>
          </w:tcPr>
          <w:p w:rsidR="00B97FF0" w:rsidRPr="00D10F9E" w:rsidRDefault="00B97FF0" w:rsidP="00721CFF">
            <w:pPr>
              <w:jc w:val="both"/>
              <w:rPr>
                <w:rFonts w:ascii="Arial" w:hAnsi="Arial" w:cs="Arial"/>
                <w:sz w:val="22"/>
                <w:szCs w:val="22"/>
              </w:rPr>
            </w:pPr>
            <w:r w:rsidRPr="00D10F9E">
              <w:rPr>
                <w:rFonts w:ascii="Arial" w:hAnsi="Arial" w:cs="Arial"/>
                <w:sz w:val="22"/>
                <w:szCs w:val="22"/>
              </w:rPr>
              <w:t>Odbor za urbanizem in urejanje prostora ter gospodarsko infrastrukturo, pred sejo</w:t>
            </w:r>
            <w:r w:rsidR="003204AB" w:rsidRPr="00D10F9E">
              <w:rPr>
                <w:rFonts w:ascii="Arial" w:hAnsi="Arial" w:cs="Arial"/>
                <w:sz w:val="22"/>
                <w:szCs w:val="22"/>
              </w:rPr>
              <w:t xml:space="preserve"> Mestnega sveta</w:t>
            </w:r>
          </w:p>
        </w:tc>
      </w:tr>
      <w:tr w:rsidR="00B97FF0" w:rsidRPr="00D10F9E" w:rsidTr="00AD69C2">
        <w:tc>
          <w:tcPr>
            <w:tcW w:w="1701" w:type="dxa"/>
            <w:shd w:val="clear" w:color="auto" w:fill="auto"/>
          </w:tcPr>
          <w:p w:rsidR="00B97FF0" w:rsidRPr="00D10F9E" w:rsidRDefault="00B97FF0" w:rsidP="00721CFF">
            <w:pPr>
              <w:jc w:val="both"/>
              <w:rPr>
                <w:rFonts w:ascii="Arial" w:hAnsi="Arial" w:cs="Arial"/>
                <w:sz w:val="22"/>
                <w:szCs w:val="22"/>
              </w:rPr>
            </w:pPr>
          </w:p>
        </w:tc>
        <w:tc>
          <w:tcPr>
            <w:tcW w:w="7890" w:type="dxa"/>
          </w:tcPr>
          <w:p w:rsidR="00B97FF0" w:rsidRPr="00D10F9E" w:rsidRDefault="00B97FF0" w:rsidP="00721CFF">
            <w:pPr>
              <w:jc w:val="both"/>
              <w:rPr>
                <w:rFonts w:ascii="Arial" w:hAnsi="Arial" w:cs="Arial"/>
                <w:sz w:val="22"/>
                <w:szCs w:val="22"/>
              </w:rPr>
            </w:pPr>
            <w:r w:rsidRPr="00D10F9E">
              <w:rPr>
                <w:rFonts w:ascii="Arial" w:hAnsi="Arial" w:cs="Arial"/>
                <w:sz w:val="22"/>
                <w:szCs w:val="22"/>
              </w:rPr>
              <w:t xml:space="preserve">I. obravnava </w:t>
            </w:r>
            <w:r w:rsidR="00CB1ED7" w:rsidRPr="00D10F9E">
              <w:rPr>
                <w:rFonts w:ascii="Arial" w:hAnsi="Arial" w:cs="Arial"/>
                <w:sz w:val="22"/>
                <w:szCs w:val="22"/>
              </w:rPr>
              <w:t>odloka ter</w:t>
            </w:r>
            <w:r w:rsidRPr="00D10F9E">
              <w:rPr>
                <w:rFonts w:ascii="Arial" w:hAnsi="Arial" w:cs="Arial"/>
                <w:sz w:val="22"/>
                <w:szCs w:val="22"/>
              </w:rPr>
              <w:t xml:space="preserve"> stališč do pripomb, na seji Mestnega sveta</w:t>
            </w:r>
          </w:p>
        </w:tc>
      </w:tr>
      <w:tr w:rsidR="001701AA" w:rsidRPr="00D10F9E" w:rsidTr="00AD69C2">
        <w:tc>
          <w:tcPr>
            <w:tcW w:w="1701" w:type="dxa"/>
            <w:shd w:val="clear" w:color="auto" w:fill="auto"/>
          </w:tcPr>
          <w:p w:rsidR="001701AA" w:rsidRPr="00D10F9E" w:rsidRDefault="001701AA" w:rsidP="00721CFF">
            <w:pPr>
              <w:jc w:val="both"/>
              <w:rPr>
                <w:rFonts w:ascii="Arial" w:hAnsi="Arial" w:cs="Arial"/>
                <w:sz w:val="22"/>
                <w:szCs w:val="22"/>
              </w:rPr>
            </w:pPr>
          </w:p>
        </w:tc>
        <w:tc>
          <w:tcPr>
            <w:tcW w:w="7890" w:type="dxa"/>
          </w:tcPr>
          <w:p w:rsidR="001701AA" w:rsidRPr="00D10F9E" w:rsidRDefault="001701AA" w:rsidP="00721CFF">
            <w:pPr>
              <w:jc w:val="both"/>
              <w:rPr>
                <w:rFonts w:ascii="Arial" w:hAnsi="Arial" w:cs="Arial"/>
                <w:sz w:val="22"/>
                <w:szCs w:val="22"/>
              </w:rPr>
            </w:pPr>
            <w:r w:rsidRPr="00D10F9E">
              <w:rPr>
                <w:rFonts w:ascii="Arial" w:hAnsi="Arial" w:cs="Arial"/>
                <w:sz w:val="22"/>
                <w:szCs w:val="22"/>
              </w:rPr>
              <w:t>Javna objava stališč do pripomb na spletni strani občine in na oglasni deski MOMS</w:t>
            </w:r>
          </w:p>
        </w:tc>
      </w:tr>
      <w:tr w:rsidR="00B97FF0" w:rsidRPr="00D10F9E" w:rsidTr="00AD69C2">
        <w:tc>
          <w:tcPr>
            <w:tcW w:w="1701" w:type="dxa"/>
            <w:shd w:val="clear" w:color="auto" w:fill="auto"/>
          </w:tcPr>
          <w:p w:rsidR="00B97FF0" w:rsidRPr="00D10F9E" w:rsidRDefault="00B97FF0" w:rsidP="00721CFF">
            <w:pPr>
              <w:jc w:val="both"/>
              <w:rPr>
                <w:rFonts w:ascii="Arial" w:hAnsi="Arial" w:cs="Arial"/>
                <w:sz w:val="22"/>
                <w:szCs w:val="22"/>
              </w:rPr>
            </w:pPr>
          </w:p>
        </w:tc>
        <w:tc>
          <w:tcPr>
            <w:tcW w:w="7890" w:type="dxa"/>
          </w:tcPr>
          <w:p w:rsidR="00B97FF0" w:rsidRPr="00D10F9E" w:rsidRDefault="00B97FF0" w:rsidP="003204AB">
            <w:pPr>
              <w:jc w:val="both"/>
              <w:rPr>
                <w:rFonts w:ascii="Arial" w:hAnsi="Arial" w:cs="Arial"/>
                <w:sz w:val="22"/>
                <w:szCs w:val="22"/>
              </w:rPr>
            </w:pPr>
            <w:r w:rsidRPr="00D10F9E">
              <w:rPr>
                <w:rFonts w:ascii="Arial" w:hAnsi="Arial" w:cs="Arial"/>
                <w:sz w:val="22"/>
                <w:szCs w:val="22"/>
              </w:rPr>
              <w:t xml:space="preserve">Pridobitev pozitivnih mnenj na korigiran predlog v roku </w:t>
            </w:r>
            <w:r w:rsidR="003B67E0" w:rsidRPr="00D10F9E">
              <w:rPr>
                <w:rFonts w:ascii="Arial" w:hAnsi="Arial" w:cs="Arial"/>
                <w:sz w:val="22"/>
                <w:szCs w:val="22"/>
              </w:rPr>
              <w:t>15</w:t>
            </w:r>
            <w:r w:rsidRPr="00D10F9E">
              <w:rPr>
                <w:rFonts w:ascii="Arial" w:hAnsi="Arial" w:cs="Arial"/>
                <w:sz w:val="22"/>
                <w:szCs w:val="22"/>
              </w:rPr>
              <w:t xml:space="preserve"> dni</w:t>
            </w:r>
          </w:p>
        </w:tc>
      </w:tr>
      <w:tr w:rsidR="00B97FF0" w:rsidRPr="00D10F9E" w:rsidTr="00AD69C2">
        <w:tc>
          <w:tcPr>
            <w:tcW w:w="1701" w:type="dxa"/>
          </w:tcPr>
          <w:p w:rsidR="00B97FF0" w:rsidRPr="00D10F9E" w:rsidRDefault="00B97FF0" w:rsidP="00721CFF">
            <w:pPr>
              <w:jc w:val="both"/>
              <w:rPr>
                <w:rFonts w:ascii="Arial" w:hAnsi="Arial" w:cs="Arial"/>
                <w:sz w:val="22"/>
                <w:szCs w:val="22"/>
              </w:rPr>
            </w:pPr>
          </w:p>
        </w:tc>
        <w:tc>
          <w:tcPr>
            <w:tcW w:w="7890" w:type="dxa"/>
          </w:tcPr>
          <w:p w:rsidR="00B97FF0" w:rsidRPr="00D10F9E" w:rsidRDefault="00B97FF0" w:rsidP="00721CFF">
            <w:pPr>
              <w:jc w:val="both"/>
              <w:rPr>
                <w:rFonts w:ascii="Arial" w:hAnsi="Arial" w:cs="Arial"/>
                <w:sz w:val="22"/>
                <w:szCs w:val="22"/>
              </w:rPr>
            </w:pPr>
            <w:r w:rsidRPr="00D10F9E">
              <w:rPr>
                <w:rFonts w:ascii="Arial" w:hAnsi="Arial" w:cs="Arial"/>
                <w:sz w:val="22"/>
                <w:szCs w:val="22"/>
              </w:rPr>
              <w:t>Odbor za urbanizem in urejanje prostora ter gospodarsko infrastrukturo, pred sejo</w:t>
            </w:r>
            <w:r w:rsidR="003204AB" w:rsidRPr="00D10F9E">
              <w:rPr>
                <w:rFonts w:ascii="Arial" w:hAnsi="Arial" w:cs="Arial"/>
                <w:sz w:val="22"/>
                <w:szCs w:val="22"/>
              </w:rPr>
              <w:t xml:space="preserve"> Mestnega sveta</w:t>
            </w:r>
          </w:p>
        </w:tc>
      </w:tr>
      <w:tr w:rsidR="00B97FF0" w:rsidRPr="00D10F9E" w:rsidTr="00AD69C2">
        <w:tc>
          <w:tcPr>
            <w:tcW w:w="1701" w:type="dxa"/>
          </w:tcPr>
          <w:p w:rsidR="00B97FF0" w:rsidRPr="00D10F9E" w:rsidRDefault="00B97FF0" w:rsidP="00721CFF">
            <w:pPr>
              <w:jc w:val="both"/>
              <w:rPr>
                <w:rFonts w:ascii="Arial" w:hAnsi="Arial" w:cs="Arial"/>
                <w:sz w:val="22"/>
                <w:szCs w:val="22"/>
              </w:rPr>
            </w:pPr>
          </w:p>
        </w:tc>
        <w:tc>
          <w:tcPr>
            <w:tcW w:w="7890" w:type="dxa"/>
          </w:tcPr>
          <w:p w:rsidR="00B97FF0" w:rsidRPr="00D10F9E" w:rsidRDefault="00B97FF0" w:rsidP="00721CFF">
            <w:pPr>
              <w:jc w:val="both"/>
              <w:rPr>
                <w:rFonts w:ascii="Arial" w:hAnsi="Arial" w:cs="Arial"/>
                <w:sz w:val="22"/>
                <w:szCs w:val="22"/>
              </w:rPr>
            </w:pPr>
            <w:r w:rsidRPr="00D10F9E">
              <w:rPr>
                <w:rFonts w:ascii="Arial" w:hAnsi="Arial" w:cs="Arial"/>
                <w:sz w:val="22"/>
                <w:szCs w:val="22"/>
              </w:rPr>
              <w:t>II. obravnava predloga predmetnega akta, na seji Mestnega sveta</w:t>
            </w:r>
          </w:p>
        </w:tc>
      </w:tr>
      <w:tr w:rsidR="00B97FF0" w:rsidRPr="00D10F9E" w:rsidTr="00AD69C2">
        <w:tc>
          <w:tcPr>
            <w:tcW w:w="1701" w:type="dxa"/>
          </w:tcPr>
          <w:p w:rsidR="00B97FF0" w:rsidRPr="00D10F9E" w:rsidRDefault="00B97FF0" w:rsidP="00721CFF">
            <w:pPr>
              <w:jc w:val="both"/>
              <w:rPr>
                <w:rFonts w:ascii="Arial" w:hAnsi="Arial" w:cs="Arial"/>
                <w:sz w:val="22"/>
                <w:szCs w:val="22"/>
              </w:rPr>
            </w:pPr>
          </w:p>
        </w:tc>
        <w:tc>
          <w:tcPr>
            <w:tcW w:w="7890" w:type="dxa"/>
          </w:tcPr>
          <w:p w:rsidR="00B97FF0" w:rsidRPr="00D10F9E" w:rsidRDefault="00B97FF0" w:rsidP="00721CFF">
            <w:pPr>
              <w:jc w:val="both"/>
              <w:rPr>
                <w:rFonts w:ascii="Arial" w:hAnsi="Arial" w:cs="Arial"/>
                <w:sz w:val="22"/>
                <w:szCs w:val="22"/>
              </w:rPr>
            </w:pPr>
            <w:r w:rsidRPr="00D10F9E">
              <w:rPr>
                <w:rFonts w:ascii="Arial" w:hAnsi="Arial" w:cs="Arial"/>
                <w:sz w:val="22"/>
                <w:szCs w:val="22"/>
              </w:rPr>
              <w:t>po sprejetju objava Odloka v Uradnem listu RS</w:t>
            </w:r>
            <w:r w:rsidR="00CB77D8" w:rsidRPr="00D10F9E">
              <w:rPr>
                <w:rFonts w:ascii="Arial" w:hAnsi="Arial" w:cs="Arial"/>
                <w:sz w:val="22"/>
                <w:szCs w:val="22"/>
              </w:rPr>
              <w:t xml:space="preserve"> in na spletni strani občine</w:t>
            </w:r>
          </w:p>
        </w:tc>
      </w:tr>
    </w:tbl>
    <w:p w:rsidR="00B97FF0" w:rsidRPr="00D10F9E" w:rsidRDefault="00B97FF0" w:rsidP="00721CFF">
      <w:pPr>
        <w:pStyle w:val="Telobesedila3"/>
        <w:jc w:val="both"/>
        <w:rPr>
          <w:rFonts w:cs="Arial"/>
          <w:bCs/>
          <w:color w:val="FF0000"/>
          <w:szCs w:val="22"/>
        </w:rPr>
      </w:pPr>
    </w:p>
    <w:p w:rsidR="00B97FF0" w:rsidRPr="00D10F9E" w:rsidRDefault="00B97FF0" w:rsidP="00721CFF">
      <w:pPr>
        <w:pStyle w:val="Default"/>
        <w:jc w:val="both"/>
        <w:rPr>
          <w:rFonts w:ascii="Arial" w:hAnsi="Arial" w:cs="Arial"/>
          <w:iCs/>
          <w:color w:val="auto"/>
          <w:sz w:val="22"/>
          <w:szCs w:val="22"/>
        </w:rPr>
      </w:pPr>
    </w:p>
    <w:p w:rsidR="00A17C97" w:rsidRPr="00D10F9E" w:rsidRDefault="00A17C97" w:rsidP="00721CFF">
      <w:pPr>
        <w:pStyle w:val="Default"/>
        <w:jc w:val="both"/>
        <w:rPr>
          <w:rFonts w:ascii="Arial" w:hAnsi="Arial" w:cs="Arial"/>
          <w:iCs/>
          <w:color w:val="auto"/>
          <w:sz w:val="22"/>
          <w:szCs w:val="22"/>
        </w:rPr>
      </w:pPr>
    </w:p>
    <w:p w:rsidR="00A17C97" w:rsidRPr="00D10F9E" w:rsidRDefault="00A17C97" w:rsidP="00721CFF">
      <w:pPr>
        <w:pStyle w:val="Default"/>
        <w:jc w:val="both"/>
        <w:rPr>
          <w:rFonts w:ascii="Arial" w:hAnsi="Arial" w:cs="Arial"/>
          <w:iCs/>
          <w:color w:val="auto"/>
          <w:sz w:val="22"/>
          <w:szCs w:val="22"/>
        </w:rPr>
      </w:pPr>
    </w:p>
    <w:p w:rsidR="00B97FF0" w:rsidRPr="00D10F9E" w:rsidRDefault="00B97FF0" w:rsidP="00721CFF">
      <w:pPr>
        <w:jc w:val="both"/>
        <w:rPr>
          <w:rFonts w:ascii="Arial" w:hAnsi="Arial" w:cs="Arial"/>
          <w:b/>
          <w:sz w:val="22"/>
          <w:szCs w:val="22"/>
        </w:rPr>
      </w:pPr>
      <w:r w:rsidRPr="00D10F9E">
        <w:rPr>
          <w:rFonts w:ascii="Arial" w:hAnsi="Arial" w:cs="Arial"/>
          <w:b/>
          <w:sz w:val="22"/>
          <w:szCs w:val="22"/>
        </w:rPr>
        <w:lastRenderedPageBreak/>
        <w:t>OPIS ZASNOVE</w:t>
      </w:r>
    </w:p>
    <w:p w:rsidR="008B4528" w:rsidRPr="00D10F9E" w:rsidRDefault="008B4528" w:rsidP="00721CFF">
      <w:pPr>
        <w:jc w:val="both"/>
        <w:rPr>
          <w:rFonts w:ascii="Arial" w:hAnsi="Arial" w:cs="Arial"/>
          <w:b/>
          <w:sz w:val="22"/>
          <w:szCs w:val="22"/>
        </w:rPr>
      </w:pPr>
    </w:p>
    <w:p w:rsidR="008B4528" w:rsidRPr="00D10F9E" w:rsidRDefault="008B4528" w:rsidP="008B4528">
      <w:pPr>
        <w:pStyle w:val="Noga"/>
        <w:tabs>
          <w:tab w:val="left" w:pos="708"/>
        </w:tabs>
        <w:rPr>
          <w:rFonts w:cs="Arial"/>
          <w:sz w:val="22"/>
          <w:szCs w:val="22"/>
        </w:rPr>
      </w:pPr>
      <w:r w:rsidRPr="00D10F9E">
        <w:rPr>
          <w:rFonts w:cs="Arial"/>
          <w:sz w:val="22"/>
          <w:szCs w:val="22"/>
        </w:rPr>
        <w:t xml:space="preserve">Obravnavano območje se nahaja severno od Lendavske ulice za kompleksom družbe Elektro Maribor d.d. . Spremembe prostorskega akta so predvidene na zemljiščih </w:t>
      </w:r>
      <w:proofErr w:type="spellStart"/>
      <w:r w:rsidRPr="00D10F9E">
        <w:rPr>
          <w:rFonts w:cs="Arial"/>
          <w:sz w:val="22"/>
          <w:szCs w:val="22"/>
        </w:rPr>
        <w:t>parc</w:t>
      </w:r>
      <w:proofErr w:type="spellEnd"/>
      <w:r w:rsidRPr="00D10F9E">
        <w:rPr>
          <w:rFonts w:cs="Arial"/>
          <w:sz w:val="22"/>
          <w:szCs w:val="22"/>
        </w:rPr>
        <w:t>. št. 185/9, 185/7, 187/12 in 187/15, vse k.o. 105 Murska Sobota. V območje obdelave se lahko vključijo tudi druge parcele v neposredni bližini območja.</w:t>
      </w:r>
    </w:p>
    <w:p w:rsidR="008B4528" w:rsidRPr="00D10F9E" w:rsidRDefault="008B4528" w:rsidP="008B4528">
      <w:pPr>
        <w:pStyle w:val="Noga"/>
        <w:tabs>
          <w:tab w:val="left" w:pos="708"/>
        </w:tabs>
        <w:rPr>
          <w:rFonts w:cs="Arial"/>
          <w:sz w:val="22"/>
          <w:szCs w:val="22"/>
        </w:rPr>
      </w:pPr>
    </w:p>
    <w:p w:rsidR="008B4528" w:rsidRPr="00D10F9E" w:rsidRDefault="008B4528" w:rsidP="008B4528">
      <w:pPr>
        <w:pStyle w:val="Noga"/>
        <w:tabs>
          <w:tab w:val="left" w:pos="708"/>
        </w:tabs>
        <w:rPr>
          <w:rFonts w:cs="Arial"/>
          <w:sz w:val="22"/>
          <w:szCs w:val="22"/>
        </w:rPr>
      </w:pPr>
      <w:r w:rsidRPr="00D10F9E">
        <w:rPr>
          <w:rFonts w:cs="Arial"/>
          <w:sz w:val="22"/>
          <w:szCs w:val="22"/>
        </w:rPr>
        <w:t xml:space="preserve">Predmet </w:t>
      </w:r>
      <w:r w:rsidR="006013F5" w:rsidRPr="00D10F9E">
        <w:rPr>
          <w:rFonts w:cs="Arial"/>
          <w:sz w:val="22"/>
          <w:szCs w:val="22"/>
        </w:rPr>
        <w:t>sprememb in dopolnitev zazidalnega načrta</w:t>
      </w:r>
      <w:r w:rsidRPr="00D10F9E">
        <w:rPr>
          <w:rFonts w:cs="Arial"/>
          <w:sz w:val="22"/>
          <w:szCs w:val="22"/>
        </w:rPr>
        <w:t xml:space="preserve"> je sprememba predvidene ureditve. Potrebno je izdelati urbanistično-arhitektonska ter tehnična določila, s katerimi se določijo novi prostorsko izvedbeni pogoji. S spremembami se ohrani obstoječi objekt (prekličejo se določila, da se obstoječi objekt poruši) in določi umestitev novega prizidka ter spremljajoče zunanje ureditve. Določi se tudi namembnost objekta. Obstoječi objekt bo predviden za delavnico in skladišče, novi prizidek pa za trgovino. Parkirišča so obstoječa in se jih bo obnovilo.</w:t>
      </w:r>
    </w:p>
    <w:p w:rsidR="008B4528" w:rsidRPr="00D10F9E" w:rsidRDefault="008B4528" w:rsidP="008B4528">
      <w:pPr>
        <w:pStyle w:val="Noga"/>
        <w:tabs>
          <w:tab w:val="left" w:pos="708"/>
        </w:tabs>
        <w:rPr>
          <w:rFonts w:cs="Arial"/>
          <w:sz w:val="22"/>
          <w:szCs w:val="22"/>
        </w:rPr>
      </w:pPr>
    </w:p>
    <w:p w:rsidR="008B4528" w:rsidRPr="00D10F9E" w:rsidRDefault="008B4528" w:rsidP="008B4528">
      <w:pPr>
        <w:pStyle w:val="Noga"/>
        <w:tabs>
          <w:tab w:val="left" w:pos="708"/>
        </w:tabs>
        <w:rPr>
          <w:rFonts w:cs="Arial"/>
          <w:sz w:val="22"/>
          <w:szCs w:val="22"/>
        </w:rPr>
      </w:pPr>
      <w:r w:rsidRPr="00D10F9E">
        <w:rPr>
          <w:rFonts w:cs="Arial"/>
          <w:sz w:val="22"/>
          <w:szCs w:val="22"/>
        </w:rPr>
        <w:t>V spremembah in dopolnitvah zazidalnega načrta se bodo na novo definirali pogoji izvedbe v skladu s pogoji iz smernic posameznih pristojnih služb.</w:t>
      </w:r>
    </w:p>
    <w:p w:rsidR="008B4528" w:rsidRPr="00D10F9E" w:rsidRDefault="008B4528" w:rsidP="00721CFF">
      <w:pPr>
        <w:jc w:val="both"/>
        <w:rPr>
          <w:rFonts w:ascii="Arial" w:hAnsi="Arial" w:cs="Arial"/>
          <w:b/>
          <w:sz w:val="22"/>
          <w:szCs w:val="22"/>
        </w:rPr>
      </w:pPr>
    </w:p>
    <w:p w:rsidR="007002C5" w:rsidRPr="00D10F9E" w:rsidRDefault="002B2422" w:rsidP="007002C5">
      <w:pPr>
        <w:autoSpaceDE w:val="0"/>
        <w:autoSpaceDN w:val="0"/>
        <w:adjustRightInd w:val="0"/>
        <w:jc w:val="both"/>
        <w:rPr>
          <w:rFonts w:ascii="Arial" w:hAnsi="Arial" w:cs="Arial"/>
          <w:sz w:val="22"/>
          <w:szCs w:val="22"/>
        </w:rPr>
      </w:pPr>
      <w:r w:rsidRPr="00D10F9E">
        <w:rPr>
          <w:rFonts w:ascii="Arial" w:hAnsi="Arial" w:cs="Arial"/>
          <w:sz w:val="22"/>
          <w:szCs w:val="22"/>
        </w:rPr>
        <w:t>Natančnejšo obrazložitev</w:t>
      </w:r>
      <w:r w:rsidR="007603E1" w:rsidRPr="00D10F9E">
        <w:rPr>
          <w:rFonts w:ascii="Arial" w:hAnsi="Arial" w:cs="Arial"/>
          <w:sz w:val="22"/>
          <w:szCs w:val="22"/>
        </w:rPr>
        <w:t>, ki je v prilogi</w:t>
      </w:r>
      <w:r w:rsidR="00377CC0" w:rsidRPr="00D10F9E">
        <w:rPr>
          <w:rFonts w:ascii="Arial" w:hAnsi="Arial" w:cs="Arial"/>
          <w:sz w:val="22"/>
          <w:szCs w:val="22"/>
        </w:rPr>
        <w:t>,</w:t>
      </w:r>
      <w:r w:rsidRPr="00D10F9E">
        <w:rPr>
          <w:rFonts w:ascii="Arial" w:hAnsi="Arial" w:cs="Arial"/>
          <w:sz w:val="22"/>
          <w:szCs w:val="22"/>
        </w:rPr>
        <w:t xml:space="preserve"> </w:t>
      </w:r>
      <w:r w:rsidR="004C3B7F" w:rsidRPr="00D10F9E">
        <w:rPr>
          <w:rFonts w:ascii="Arial" w:hAnsi="Arial" w:cs="Arial"/>
          <w:sz w:val="22"/>
          <w:szCs w:val="22"/>
        </w:rPr>
        <w:t>bo</w:t>
      </w:r>
      <w:r w:rsidRPr="00D10F9E">
        <w:rPr>
          <w:rFonts w:ascii="Arial" w:hAnsi="Arial" w:cs="Arial"/>
          <w:sz w:val="22"/>
          <w:szCs w:val="22"/>
        </w:rPr>
        <w:t xml:space="preserve"> podal izdelovalec prostorskega akta</w:t>
      </w:r>
      <w:r w:rsidR="007002C5" w:rsidRPr="00D10F9E">
        <w:rPr>
          <w:rFonts w:ascii="Arial" w:hAnsi="Arial" w:cs="Arial"/>
          <w:iCs/>
          <w:sz w:val="22"/>
          <w:szCs w:val="22"/>
        </w:rPr>
        <w:t xml:space="preserve"> </w:t>
      </w:r>
      <w:r w:rsidR="007002C5" w:rsidRPr="00D10F9E">
        <w:rPr>
          <w:rFonts w:ascii="Arial" w:hAnsi="Arial" w:cs="Arial"/>
          <w:sz w:val="22"/>
          <w:szCs w:val="22"/>
        </w:rPr>
        <w:t xml:space="preserve">RATING – ATELJE ZA PROJEKTIRANJE IN INŽENIRING, </w:t>
      </w:r>
      <w:proofErr w:type="spellStart"/>
      <w:r w:rsidR="007002C5" w:rsidRPr="00D10F9E">
        <w:rPr>
          <w:rFonts w:ascii="Arial" w:hAnsi="Arial" w:cs="Arial"/>
          <w:sz w:val="22"/>
          <w:szCs w:val="22"/>
        </w:rPr>
        <w:t>Ratnik</w:t>
      </w:r>
      <w:proofErr w:type="spellEnd"/>
      <w:r w:rsidR="007002C5" w:rsidRPr="00D10F9E">
        <w:rPr>
          <w:rFonts w:ascii="Arial" w:hAnsi="Arial" w:cs="Arial"/>
          <w:sz w:val="22"/>
          <w:szCs w:val="22"/>
        </w:rPr>
        <w:t xml:space="preserve"> Oto, dipl.inž.</w:t>
      </w:r>
      <w:proofErr w:type="spellStart"/>
      <w:r w:rsidR="007002C5" w:rsidRPr="00D10F9E">
        <w:rPr>
          <w:rFonts w:ascii="Arial" w:hAnsi="Arial" w:cs="Arial"/>
          <w:sz w:val="22"/>
          <w:szCs w:val="22"/>
        </w:rPr>
        <w:t>gradb</w:t>
      </w:r>
      <w:proofErr w:type="spellEnd"/>
      <w:r w:rsidR="007002C5" w:rsidRPr="00D10F9E">
        <w:rPr>
          <w:rFonts w:ascii="Arial" w:hAnsi="Arial" w:cs="Arial"/>
          <w:sz w:val="22"/>
          <w:szCs w:val="22"/>
        </w:rPr>
        <w:t>., s.p. iz Murske Sobote.</w:t>
      </w:r>
    </w:p>
    <w:p w:rsidR="00073E9C" w:rsidRPr="00D10F9E" w:rsidRDefault="00073E9C" w:rsidP="00721CFF">
      <w:pPr>
        <w:pStyle w:val="Telobesedila"/>
        <w:spacing w:after="0"/>
        <w:jc w:val="both"/>
        <w:rPr>
          <w:rFonts w:ascii="Arial" w:hAnsi="Arial" w:cs="Arial"/>
          <w:sz w:val="22"/>
          <w:szCs w:val="22"/>
        </w:rPr>
      </w:pPr>
    </w:p>
    <w:p w:rsidR="00B97FF0" w:rsidRPr="00D10F9E" w:rsidRDefault="00B97FF0" w:rsidP="00721CFF">
      <w:pPr>
        <w:jc w:val="both"/>
        <w:rPr>
          <w:rFonts w:ascii="Arial" w:hAnsi="Arial" w:cs="Arial"/>
          <w:b/>
          <w:sz w:val="22"/>
          <w:szCs w:val="22"/>
        </w:rPr>
      </w:pPr>
      <w:r w:rsidRPr="00D10F9E">
        <w:rPr>
          <w:rFonts w:ascii="Arial" w:hAnsi="Arial" w:cs="Arial"/>
          <w:b/>
          <w:sz w:val="22"/>
          <w:szCs w:val="22"/>
        </w:rPr>
        <w:t>SMERNICE K IZDELAVI PROSTORSKEGA AKTA</w:t>
      </w:r>
    </w:p>
    <w:p w:rsidR="009703DF" w:rsidRPr="00D10F9E" w:rsidRDefault="009703DF" w:rsidP="00721CFF">
      <w:pPr>
        <w:pStyle w:val="Noga"/>
        <w:tabs>
          <w:tab w:val="left" w:pos="708"/>
        </w:tabs>
        <w:rPr>
          <w:rFonts w:cs="Arial"/>
          <w:sz w:val="22"/>
          <w:szCs w:val="22"/>
        </w:rPr>
      </w:pPr>
    </w:p>
    <w:p w:rsidR="00CB77D8" w:rsidRPr="00D10F9E" w:rsidRDefault="00B97FF0" w:rsidP="00721CFF">
      <w:pPr>
        <w:pStyle w:val="Noga"/>
        <w:tabs>
          <w:tab w:val="left" w:pos="708"/>
        </w:tabs>
        <w:rPr>
          <w:rFonts w:cs="Arial"/>
          <w:sz w:val="22"/>
          <w:szCs w:val="22"/>
        </w:rPr>
      </w:pPr>
      <w:r w:rsidRPr="00D10F9E">
        <w:rPr>
          <w:rFonts w:cs="Arial"/>
          <w:sz w:val="22"/>
          <w:szCs w:val="22"/>
        </w:rPr>
        <w:t xml:space="preserve">V postopku izdelave predmetnega prostorskega akta so bile zaprošene tudi smernice vseh pristojnih služb oz. nosilcev urejanja prostora (NUP), kot je bilo določeno v Sklepu o pričetku izdelave tega akta. </w:t>
      </w:r>
      <w:r w:rsidR="009703DF" w:rsidRPr="00D10F9E">
        <w:rPr>
          <w:rFonts w:cs="Arial"/>
          <w:sz w:val="22"/>
          <w:szCs w:val="22"/>
        </w:rPr>
        <w:t xml:space="preserve">Svoje smernice so podali skoraj vsi nosilci urejanja prostora, razen RS Ministrstvo za okolje in prostor, Direkcija RS za vode, Sektor območja Mure in T-2, d.o.o. v stečaju. </w:t>
      </w:r>
      <w:r w:rsidR="00B32D21">
        <w:rPr>
          <w:rFonts w:cs="Arial"/>
          <w:sz w:val="22"/>
          <w:szCs w:val="22"/>
        </w:rPr>
        <w:t xml:space="preserve">Rok za izdajo smernic je potekel konec marca. Če nosilci urejanja prostora ne dajo smernic, se šteje, da jih nimajo, pri čemer pa mora </w:t>
      </w:r>
      <w:proofErr w:type="spellStart"/>
      <w:r w:rsidR="00B32D21">
        <w:rPr>
          <w:rFonts w:cs="Arial"/>
          <w:sz w:val="22"/>
          <w:szCs w:val="22"/>
        </w:rPr>
        <w:t>pripravljalec</w:t>
      </w:r>
      <w:proofErr w:type="spellEnd"/>
      <w:r w:rsidR="00B32D21">
        <w:rPr>
          <w:rFonts w:cs="Arial"/>
          <w:sz w:val="22"/>
          <w:szCs w:val="22"/>
        </w:rPr>
        <w:t xml:space="preserve"> </w:t>
      </w:r>
      <w:r w:rsidR="00A1477E">
        <w:rPr>
          <w:rFonts w:cs="Arial"/>
          <w:sz w:val="22"/>
          <w:szCs w:val="22"/>
        </w:rPr>
        <w:t xml:space="preserve">upoštevati vse zahteve, ki jih za načrtovanje predvidene prostorske ureditve določajo veljavni predpisi. </w:t>
      </w:r>
      <w:r w:rsidR="0094039E" w:rsidRPr="00D10F9E">
        <w:rPr>
          <w:rFonts w:cs="Arial"/>
          <w:sz w:val="22"/>
          <w:szCs w:val="22"/>
        </w:rPr>
        <w:t>Prejete s</w:t>
      </w:r>
      <w:r w:rsidRPr="00D10F9E">
        <w:rPr>
          <w:rFonts w:cs="Arial"/>
          <w:sz w:val="22"/>
          <w:szCs w:val="22"/>
        </w:rPr>
        <w:t>mernice</w:t>
      </w:r>
      <w:r w:rsidR="009879AE" w:rsidRPr="00D10F9E">
        <w:rPr>
          <w:rFonts w:cs="Arial"/>
          <w:sz w:val="22"/>
          <w:szCs w:val="22"/>
        </w:rPr>
        <w:t xml:space="preserve"> </w:t>
      </w:r>
      <w:r w:rsidR="00DC6A74" w:rsidRPr="00D10F9E">
        <w:rPr>
          <w:rFonts w:cs="Arial"/>
          <w:sz w:val="22"/>
          <w:szCs w:val="22"/>
        </w:rPr>
        <w:t>s</w:t>
      </w:r>
      <w:r w:rsidR="009879AE" w:rsidRPr="00D10F9E">
        <w:rPr>
          <w:rFonts w:cs="Arial"/>
          <w:sz w:val="22"/>
          <w:szCs w:val="22"/>
        </w:rPr>
        <w:t xml:space="preserve"> podani</w:t>
      </w:r>
      <w:r w:rsidR="00DC6A74" w:rsidRPr="00D10F9E">
        <w:rPr>
          <w:rFonts w:cs="Arial"/>
          <w:sz w:val="22"/>
          <w:szCs w:val="22"/>
        </w:rPr>
        <w:t>mi pogoji</w:t>
      </w:r>
      <w:r w:rsidRPr="00D10F9E">
        <w:rPr>
          <w:rFonts w:cs="Arial"/>
          <w:sz w:val="22"/>
          <w:szCs w:val="22"/>
        </w:rPr>
        <w:t xml:space="preserve"> </w:t>
      </w:r>
      <w:r w:rsidR="009879AE" w:rsidRPr="00D10F9E">
        <w:rPr>
          <w:rFonts w:cs="Arial"/>
          <w:sz w:val="22"/>
          <w:szCs w:val="22"/>
        </w:rPr>
        <w:t>so</w:t>
      </w:r>
      <w:r w:rsidRPr="00D10F9E">
        <w:rPr>
          <w:rFonts w:cs="Arial"/>
          <w:sz w:val="22"/>
          <w:szCs w:val="22"/>
        </w:rPr>
        <w:t xml:space="preserve"> v </w:t>
      </w:r>
      <w:r w:rsidR="0094039E" w:rsidRPr="00D10F9E">
        <w:rPr>
          <w:rFonts w:cs="Arial"/>
          <w:sz w:val="22"/>
          <w:szCs w:val="22"/>
        </w:rPr>
        <w:t>pripravljenem gradivu upoštevane</w:t>
      </w:r>
      <w:r w:rsidRPr="00D10F9E">
        <w:rPr>
          <w:rFonts w:cs="Arial"/>
          <w:sz w:val="22"/>
          <w:szCs w:val="22"/>
        </w:rPr>
        <w:t xml:space="preserve">. </w:t>
      </w:r>
    </w:p>
    <w:p w:rsidR="00852213" w:rsidRPr="00D10F9E" w:rsidRDefault="00852213" w:rsidP="00721CFF">
      <w:pPr>
        <w:jc w:val="both"/>
        <w:rPr>
          <w:rFonts w:ascii="Arial" w:hAnsi="Arial" w:cs="Arial"/>
          <w:b/>
          <w:i/>
        </w:rPr>
      </w:pPr>
    </w:p>
    <w:p w:rsidR="00E8207A" w:rsidRPr="00D10F9E" w:rsidRDefault="007603E1" w:rsidP="00721CFF">
      <w:pPr>
        <w:jc w:val="both"/>
        <w:rPr>
          <w:rFonts w:ascii="Arial" w:hAnsi="Arial" w:cs="Arial"/>
          <w:b/>
        </w:rPr>
      </w:pPr>
      <w:r w:rsidRPr="00D10F9E">
        <w:rPr>
          <w:rFonts w:ascii="Arial" w:hAnsi="Arial" w:cs="Arial"/>
          <w:b/>
        </w:rPr>
        <w:t>OBSEG GRADIVA</w:t>
      </w:r>
      <w:r w:rsidR="00033A45" w:rsidRPr="00D10F9E">
        <w:rPr>
          <w:rFonts w:ascii="Arial" w:hAnsi="Arial" w:cs="Arial"/>
          <w:b/>
        </w:rPr>
        <w:t xml:space="preserve"> ZA JAVNO RAZGRNITEV</w:t>
      </w:r>
    </w:p>
    <w:p w:rsidR="00BC708D" w:rsidRPr="00D10F9E" w:rsidRDefault="00BC708D" w:rsidP="00721CFF">
      <w:pPr>
        <w:jc w:val="both"/>
        <w:rPr>
          <w:rFonts w:ascii="Arial" w:hAnsi="Arial" w:cs="Arial"/>
          <w:b/>
          <w:i/>
        </w:rPr>
      </w:pPr>
    </w:p>
    <w:p w:rsidR="00BC708D" w:rsidRPr="00D10F9E" w:rsidRDefault="00F82B0F" w:rsidP="00BC708D">
      <w:pPr>
        <w:numPr>
          <w:ilvl w:val="0"/>
          <w:numId w:val="15"/>
        </w:numPr>
        <w:jc w:val="both"/>
        <w:rPr>
          <w:rFonts w:ascii="Arial" w:hAnsi="Arial" w:cs="Arial"/>
        </w:rPr>
      </w:pPr>
      <w:r w:rsidRPr="00D10F9E">
        <w:rPr>
          <w:rFonts w:ascii="Arial" w:hAnsi="Arial" w:cs="Arial"/>
        </w:rPr>
        <w:t>Sklep</w:t>
      </w:r>
      <w:r w:rsidR="00C32070" w:rsidRPr="00D10F9E">
        <w:rPr>
          <w:rFonts w:ascii="Arial" w:hAnsi="Arial" w:cs="Arial"/>
        </w:rPr>
        <w:t xml:space="preserve"> z javnim naznanilom o javni razgrnitvi </w:t>
      </w:r>
      <w:r w:rsidR="002D5251" w:rsidRPr="00D10F9E">
        <w:rPr>
          <w:rFonts w:ascii="Arial" w:hAnsi="Arial" w:cs="Arial"/>
        </w:rPr>
        <w:t>d</w:t>
      </w:r>
      <w:r w:rsidR="00CF0DEE" w:rsidRPr="00D10F9E">
        <w:rPr>
          <w:rFonts w:ascii="Arial" w:hAnsi="Arial" w:cs="Arial"/>
        </w:rPr>
        <w:t xml:space="preserve">opolnjenega osnutka </w:t>
      </w:r>
      <w:r w:rsidR="00BC708D" w:rsidRPr="00D10F9E">
        <w:rPr>
          <w:rFonts w:ascii="Arial" w:hAnsi="Arial" w:cs="Arial"/>
        </w:rPr>
        <w:t>sprememb in dopolnitev Odloka o sprejetju zazidalnega načrta za območje “Lendavska-sever” v Murski Soboti (večnamenski poslovni objekt) (Uradni list RS, št. 30/2016)</w:t>
      </w:r>
    </w:p>
    <w:p w:rsidR="00875B99" w:rsidRPr="00D10F9E" w:rsidRDefault="00073E9C" w:rsidP="00875B99">
      <w:pPr>
        <w:numPr>
          <w:ilvl w:val="0"/>
          <w:numId w:val="15"/>
        </w:numPr>
        <w:jc w:val="both"/>
        <w:rPr>
          <w:rFonts w:ascii="Arial" w:hAnsi="Arial" w:cs="Arial"/>
        </w:rPr>
      </w:pPr>
      <w:r w:rsidRPr="00D10F9E">
        <w:rPr>
          <w:rFonts w:ascii="Arial" w:hAnsi="Arial" w:cs="Arial"/>
        </w:rPr>
        <w:t>Dopolnjen o</w:t>
      </w:r>
      <w:r w:rsidR="007603E1" w:rsidRPr="00D10F9E">
        <w:rPr>
          <w:rFonts w:ascii="Arial" w:hAnsi="Arial" w:cs="Arial"/>
        </w:rPr>
        <w:t xml:space="preserve">snutek </w:t>
      </w:r>
      <w:r w:rsidR="00875B99" w:rsidRPr="00D10F9E">
        <w:rPr>
          <w:rFonts w:ascii="Arial" w:hAnsi="Arial" w:cs="Arial"/>
        </w:rPr>
        <w:t>O</w:t>
      </w:r>
      <w:r w:rsidR="002D5251" w:rsidRPr="00D10F9E">
        <w:rPr>
          <w:rFonts w:ascii="Arial" w:hAnsi="Arial" w:cs="Arial"/>
        </w:rPr>
        <w:t xml:space="preserve">dloka o spremembah in dopolnitvah Odloka o sprejetju </w:t>
      </w:r>
      <w:r w:rsidR="00875B99" w:rsidRPr="00D10F9E">
        <w:rPr>
          <w:rFonts w:ascii="Arial" w:hAnsi="Arial" w:cs="Arial"/>
        </w:rPr>
        <w:t>zazidalnega načrta za območje »Lendavska-sever« v Murski Soboti (večnamenski poslovni objekt)</w:t>
      </w:r>
    </w:p>
    <w:p w:rsidR="00F82B0F" w:rsidRPr="00D10F9E" w:rsidRDefault="00F82B0F" w:rsidP="00721CFF">
      <w:pPr>
        <w:numPr>
          <w:ilvl w:val="0"/>
          <w:numId w:val="15"/>
        </w:numPr>
        <w:jc w:val="both"/>
        <w:rPr>
          <w:rFonts w:ascii="Arial" w:hAnsi="Arial" w:cs="Arial"/>
        </w:rPr>
      </w:pPr>
      <w:r w:rsidRPr="00D10F9E">
        <w:rPr>
          <w:rFonts w:ascii="Arial" w:hAnsi="Arial" w:cs="Arial"/>
        </w:rPr>
        <w:t>Obrazložitev Mestne uprave MOMS – postopki izdelave akta</w:t>
      </w:r>
    </w:p>
    <w:p w:rsidR="00DC6A74" w:rsidRPr="00D10F9E" w:rsidRDefault="007603E1" w:rsidP="00721CFF">
      <w:pPr>
        <w:numPr>
          <w:ilvl w:val="0"/>
          <w:numId w:val="15"/>
        </w:numPr>
        <w:jc w:val="both"/>
        <w:rPr>
          <w:rFonts w:ascii="Arial" w:hAnsi="Arial" w:cs="Arial"/>
        </w:rPr>
      </w:pPr>
      <w:r w:rsidRPr="00D10F9E">
        <w:rPr>
          <w:rFonts w:ascii="Arial" w:hAnsi="Arial" w:cs="Arial"/>
        </w:rPr>
        <w:t>Obrazložitev prostors</w:t>
      </w:r>
      <w:r w:rsidR="00073E9C" w:rsidRPr="00D10F9E">
        <w:rPr>
          <w:rFonts w:ascii="Arial" w:hAnsi="Arial" w:cs="Arial"/>
        </w:rPr>
        <w:t>kega načrtovalca</w:t>
      </w:r>
    </w:p>
    <w:p w:rsidR="00C2473E" w:rsidRPr="00D10F9E" w:rsidRDefault="00C2473E" w:rsidP="00721CFF">
      <w:pPr>
        <w:numPr>
          <w:ilvl w:val="0"/>
          <w:numId w:val="15"/>
        </w:numPr>
        <w:jc w:val="both"/>
        <w:rPr>
          <w:rFonts w:ascii="Arial" w:hAnsi="Arial" w:cs="Arial"/>
        </w:rPr>
      </w:pPr>
      <w:r w:rsidRPr="00D10F9E">
        <w:rPr>
          <w:rFonts w:ascii="Arial" w:hAnsi="Arial" w:cs="Arial"/>
          <w:sz w:val="22"/>
          <w:szCs w:val="22"/>
        </w:rPr>
        <w:t>Odlok o sprejetju zazidalnega načrta za območje »Lendavska-sever« v Murski Soboti (Uradne objave, št. 9/90</w:t>
      </w:r>
      <w:r w:rsidR="003F2015" w:rsidRPr="00D10F9E">
        <w:rPr>
          <w:rFonts w:ascii="Arial" w:hAnsi="Arial" w:cs="Arial"/>
          <w:sz w:val="22"/>
          <w:szCs w:val="22"/>
        </w:rPr>
        <w:t>)</w:t>
      </w:r>
    </w:p>
    <w:p w:rsidR="00B00FA1" w:rsidRPr="00D10F9E" w:rsidRDefault="00B00FA1" w:rsidP="00721CFF">
      <w:pPr>
        <w:pStyle w:val="Telobesedila23"/>
        <w:widowControl/>
        <w:tabs>
          <w:tab w:val="clear" w:pos="470"/>
          <w:tab w:val="clear" w:pos="567"/>
          <w:tab w:val="left" w:pos="720"/>
        </w:tabs>
        <w:spacing w:after="0" w:line="240" w:lineRule="auto"/>
        <w:rPr>
          <w:rFonts w:cs="Arial"/>
          <w:sz w:val="20"/>
        </w:rPr>
      </w:pPr>
    </w:p>
    <w:p w:rsidR="00C7699C" w:rsidRPr="00D10F9E" w:rsidRDefault="00DC6A74" w:rsidP="00721CFF">
      <w:pPr>
        <w:pStyle w:val="Telobesedila23"/>
        <w:widowControl/>
        <w:tabs>
          <w:tab w:val="clear" w:pos="470"/>
          <w:tab w:val="clear" w:pos="567"/>
          <w:tab w:val="left" w:pos="720"/>
        </w:tabs>
        <w:spacing w:after="0" w:line="240" w:lineRule="auto"/>
        <w:rPr>
          <w:rFonts w:cs="Arial"/>
          <w:sz w:val="20"/>
        </w:rPr>
      </w:pPr>
      <w:r w:rsidRPr="00D10F9E">
        <w:rPr>
          <w:rFonts w:cs="Arial"/>
          <w:sz w:val="20"/>
        </w:rPr>
        <w:t>GRAFIČNO GRADIVO:</w:t>
      </w:r>
    </w:p>
    <w:p w:rsidR="00D721BB" w:rsidRPr="00D10F9E" w:rsidRDefault="00BE08AD" w:rsidP="00721CFF">
      <w:pPr>
        <w:pStyle w:val="Telobesedila23"/>
        <w:widowControl/>
        <w:numPr>
          <w:ilvl w:val="0"/>
          <w:numId w:val="15"/>
        </w:numPr>
        <w:tabs>
          <w:tab w:val="clear" w:pos="470"/>
          <w:tab w:val="clear" w:pos="567"/>
          <w:tab w:val="left" w:pos="720"/>
        </w:tabs>
        <w:spacing w:after="0" w:line="240" w:lineRule="auto"/>
        <w:rPr>
          <w:rFonts w:cs="Arial"/>
          <w:sz w:val="20"/>
        </w:rPr>
      </w:pPr>
      <w:r>
        <w:rPr>
          <w:rFonts w:cs="Arial"/>
          <w:sz w:val="20"/>
        </w:rPr>
        <w:t>Izsek iz kartografskega dela OPN s prikazom lege prostorske ureditve na širšem območju</w:t>
      </w:r>
    </w:p>
    <w:p w:rsidR="00C40535" w:rsidRDefault="00BE08AD" w:rsidP="00721CFF">
      <w:pPr>
        <w:pStyle w:val="Telobesedila23"/>
        <w:widowControl/>
        <w:numPr>
          <w:ilvl w:val="0"/>
          <w:numId w:val="15"/>
        </w:numPr>
        <w:tabs>
          <w:tab w:val="clear" w:pos="470"/>
          <w:tab w:val="clear" w:pos="567"/>
          <w:tab w:val="left" w:pos="720"/>
        </w:tabs>
        <w:spacing w:after="0" w:line="240" w:lineRule="auto"/>
        <w:rPr>
          <w:rFonts w:cs="Arial"/>
          <w:sz w:val="20"/>
        </w:rPr>
      </w:pPr>
      <w:r>
        <w:rPr>
          <w:rFonts w:cs="Arial"/>
          <w:sz w:val="20"/>
        </w:rPr>
        <w:t>Pregledna</w:t>
      </w:r>
      <w:r w:rsidR="00D721BB" w:rsidRPr="00D10F9E">
        <w:rPr>
          <w:rFonts w:cs="Arial"/>
          <w:sz w:val="20"/>
        </w:rPr>
        <w:t xml:space="preserve"> situacija</w:t>
      </w:r>
      <w:r w:rsidR="00C40535" w:rsidRPr="00D10F9E">
        <w:rPr>
          <w:rFonts w:cs="Arial"/>
          <w:sz w:val="20"/>
        </w:rPr>
        <w:t xml:space="preserve"> </w:t>
      </w:r>
      <w:r>
        <w:rPr>
          <w:rFonts w:cs="Arial"/>
          <w:sz w:val="20"/>
        </w:rPr>
        <w:t>širšega območja načrtovanih ureditev</w:t>
      </w:r>
    </w:p>
    <w:p w:rsidR="00BE08AD" w:rsidRPr="00D10F9E" w:rsidRDefault="00BE08AD" w:rsidP="00721CFF">
      <w:pPr>
        <w:pStyle w:val="Telobesedila23"/>
        <w:widowControl/>
        <w:numPr>
          <w:ilvl w:val="0"/>
          <w:numId w:val="15"/>
        </w:numPr>
        <w:tabs>
          <w:tab w:val="clear" w:pos="470"/>
          <w:tab w:val="clear" w:pos="567"/>
          <w:tab w:val="left" w:pos="720"/>
        </w:tabs>
        <w:spacing w:after="0" w:line="240" w:lineRule="auto"/>
        <w:rPr>
          <w:rFonts w:cs="Arial"/>
          <w:sz w:val="20"/>
        </w:rPr>
      </w:pPr>
      <w:r>
        <w:rPr>
          <w:rFonts w:cs="Arial"/>
          <w:sz w:val="20"/>
        </w:rPr>
        <w:t>Ureditvena situacija, gabarit</w:t>
      </w:r>
    </w:p>
    <w:p w:rsidR="00CF0DEE" w:rsidRPr="00D10F9E" w:rsidRDefault="00C40535" w:rsidP="00721CFF">
      <w:pPr>
        <w:pStyle w:val="Telobesedila23"/>
        <w:widowControl/>
        <w:numPr>
          <w:ilvl w:val="0"/>
          <w:numId w:val="15"/>
        </w:numPr>
        <w:tabs>
          <w:tab w:val="clear" w:pos="470"/>
          <w:tab w:val="clear" w:pos="567"/>
          <w:tab w:val="left" w:pos="720"/>
        </w:tabs>
        <w:spacing w:after="0" w:line="240" w:lineRule="auto"/>
        <w:rPr>
          <w:rFonts w:cs="Arial"/>
          <w:sz w:val="20"/>
        </w:rPr>
      </w:pPr>
      <w:r w:rsidRPr="00D10F9E">
        <w:rPr>
          <w:rFonts w:cs="Arial"/>
          <w:sz w:val="20"/>
        </w:rPr>
        <w:t xml:space="preserve">Ureditvena situacija iz ZN iz leta </w:t>
      </w:r>
      <w:r w:rsidR="003C086A">
        <w:rPr>
          <w:rFonts w:cs="Arial"/>
          <w:sz w:val="20"/>
        </w:rPr>
        <w:t>1990</w:t>
      </w:r>
      <w:r w:rsidRPr="00D10F9E">
        <w:rPr>
          <w:rFonts w:cs="Arial"/>
          <w:sz w:val="20"/>
        </w:rPr>
        <w:t xml:space="preserve"> </w:t>
      </w:r>
      <w:r w:rsidR="00CF0DEE" w:rsidRPr="00D10F9E">
        <w:rPr>
          <w:rFonts w:cs="Arial"/>
          <w:sz w:val="20"/>
        </w:rPr>
        <w:tab/>
      </w:r>
    </w:p>
    <w:p w:rsidR="00073E9C" w:rsidRPr="00D10F9E" w:rsidRDefault="00073E9C" w:rsidP="00721CFF">
      <w:pPr>
        <w:jc w:val="both"/>
        <w:rPr>
          <w:rFonts w:ascii="Arial" w:hAnsi="Arial" w:cs="Arial"/>
          <w:iCs/>
          <w:sz w:val="22"/>
          <w:szCs w:val="22"/>
        </w:rPr>
      </w:pPr>
    </w:p>
    <w:p w:rsidR="00B97FF0" w:rsidRPr="00D10F9E" w:rsidRDefault="00B97FF0" w:rsidP="00721CFF">
      <w:pPr>
        <w:jc w:val="both"/>
        <w:rPr>
          <w:rFonts w:ascii="Arial" w:hAnsi="Arial" w:cs="Arial"/>
          <w:iCs/>
          <w:sz w:val="22"/>
          <w:szCs w:val="22"/>
        </w:rPr>
      </w:pPr>
      <w:r w:rsidRPr="00D10F9E">
        <w:rPr>
          <w:rFonts w:ascii="Arial" w:hAnsi="Arial" w:cs="Arial"/>
          <w:iCs/>
          <w:sz w:val="22"/>
          <w:szCs w:val="22"/>
        </w:rPr>
        <w:t>Pripravili:</w:t>
      </w:r>
    </w:p>
    <w:p w:rsidR="00C617C5" w:rsidRPr="00F225BF" w:rsidRDefault="00C617C5" w:rsidP="00721CFF">
      <w:pPr>
        <w:jc w:val="both"/>
        <w:rPr>
          <w:rFonts w:ascii="Arial" w:hAnsi="Arial" w:cs="Arial"/>
          <w:iCs/>
          <w:sz w:val="18"/>
          <w:szCs w:val="18"/>
        </w:rPr>
      </w:pPr>
    </w:p>
    <w:p w:rsidR="00926B99" w:rsidRPr="00D10F9E" w:rsidRDefault="00B97FF0" w:rsidP="00721CFF">
      <w:pPr>
        <w:jc w:val="both"/>
        <w:rPr>
          <w:rFonts w:ascii="Arial" w:hAnsi="Arial" w:cs="Arial"/>
          <w:iCs/>
          <w:sz w:val="22"/>
          <w:szCs w:val="22"/>
        </w:rPr>
      </w:pPr>
      <w:r w:rsidRPr="00D10F9E">
        <w:rPr>
          <w:rFonts w:ascii="Arial" w:hAnsi="Arial" w:cs="Arial"/>
          <w:iCs/>
          <w:sz w:val="22"/>
          <w:szCs w:val="22"/>
        </w:rPr>
        <w:t>Oddelek za okolje in prostor, Mestna občina Murska Sobota</w:t>
      </w:r>
      <w:r w:rsidR="00AF17F8" w:rsidRPr="00D10F9E">
        <w:rPr>
          <w:rFonts w:ascii="Arial" w:hAnsi="Arial" w:cs="Arial"/>
          <w:iCs/>
          <w:sz w:val="22"/>
          <w:szCs w:val="22"/>
        </w:rPr>
        <w:t xml:space="preserve"> </w:t>
      </w:r>
    </w:p>
    <w:p w:rsidR="00F225BF" w:rsidRDefault="00F225BF" w:rsidP="00CE4809">
      <w:pPr>
        <w:autoSpaceDE w:val="0"/>
        <w:autoSpaceDN w:val="0"/>
        <w:adjustRightInd w:val="0"/>
        <w:jc w:val="both"/>
        <w:rPr>
          <w:rFonts w:ascii="Arial" w:hAnsi="Arial" w:cs="Arial"/>
          <w:iCs/>
          <w:sz w:val="22"/>
          <w:szCs w:val="22"/>
        </w:rPr>
      </w:pPr>
    </w:p>
    <w:p w:rsidR="000A40CD" w:rsidRPr="00976D43" w:rsidRDefault="00B97FF0" w:rsidP="00F225BF">
      <w:pPr>
        <w:autoSpaceDE w:val="0"/>
        <w:autoSpaceDN w:val="0"/>
        <w:adjustRightInd w:val="0"/>
        <w:jc w:val="both"/>
        <w:rPr>
          <w:rFonts w:ascii="Arial" w:hAnsi="Arial" w:cs="Arial"/>
          <w:iCs/>
          <w:color w:val="FF0000"/>
          <w:sz w:val="22"/>
          <w:szCs w:val="22"/>
        </w:rPr>
      </w:pPr>
      <w:r w:rsidRPr="00D10F9E">
        <w:rPr>
          <w:rFonts w:ascii="Arial" w:hAnsi="Arial" w:cs="Arial"/>
          <w:iCs/>
          <w:sz w:val="22"/>
          <w:szCs w:val="22"/>
        </w:rPr>
        <w:t>ter</w:t>
      </w:r>
      <w:r w:rsidR="00AF17F8" w:rsidRPr="00D10F9E">
        <w:rPr>
          <w:rFonts w:ascii="Arial" w:hAnsi="Arial" w:cs="Arial"/>
          <w:iCs/>
          <w:sz w:val="22"/>
          <w:szCs w:val="22"/>
        </w:rPr>
        <w:t xml:space="preserve"> </w:t>
      </w:r>
      <w:r w:rsidRPr="00D10F9E">
        <w:rPr>
          <w:rFonts w:ascii="Arial" w:hAnsi="Arial" w:cs="Arial"/>
          <w:iCs/>
          <w:sz w:val="22"/>
          <w:szCs w:val="22"/>
        </w:rPr>
        <w:t xml:space="preserve">izdelovalec </w:t>
      </w:r>
      <w:r w:rsidR="00DC6E6E" w:rsidRPr="00D10F9E">
        <w:rPr>
          <w:rFonts w:ascii="Arial" w:hAnsi="Arial" w:cs="Arial"/>
          <w:iCs/>
          <w:sz w:val="22"/>
          <w:szCs w:val="22"/>
        </w:rPr>
        <w:t>akta</w:t>
      </w:r>
      <w:r w:rsidR="00C13FAA">
        <w:rPr>
          <w:rFonts w:ascii="Arial" w:hAnsi="Arial" w:cs="Arial"/>
          <w:iCs/>
          <w:sz w:val="22"/>
          <w:szCs w:val="22"/>
        </w:rPr>
        <w:t>:</w:t>
      </w:r>
      <w:r w:rsidRPr="00D10F9E">
        <w:rPr>
          <w:rFonts w:ascii="Arial" w:hAnsi="Arial" w:cs="Arial"/>
          <w:iCs/>
          <w:sz w:val="22"/>
          <w:szCs w:val="22"/>
        </w:rPr>
        <w:t xml:space="preserve"> </w:t>
      </w:r>
      <w:r w:rsidR="00CE4809" w:rsidRPr="00D10F9E">
        <w:rPr>
          <w:rFonts w:ascii="Arial" w:hAnsi="Arial" w:cs="Arial"/>
          <w:sz w:val="22"/>
          <w:szCs w:val="22"/>
        </w:rPr>
        <w:t xml:space="preserve">RATING – ATELJE ZA PROJEKTIRANJE IN INŽENIRING, </w:t>
      </w:r>
      <w:proofErr w:type="spellStart"/>
      <w:r w:rsidR="00CE4809" w:rsidRPr="00D10F9E">
        <w:rPr>
          <w:rFonts w:ascii="Arial" w:hAnsi="Arial" w:cs="Arial"/>
          <w:sz w:val="22"/>
          <w:szCs w:val="22"/>
        </w:rPr>
        <w:t>Ratnik</w:t>
      </w:r>
      <w:proofErr w:type="spellEnd"/>
      <w:r w:rsidR="00CE4809" w:rsidRPr="00D10F9E">
        <w:rPr>
          <w:rFonts w:ascii="Arial" w:hAnsi="Arial" w:cs="Arial"/>
          <w:sz w:val="22"/>
          <w:szCs w:val="22"/>
        </w:rPr>
        <w:t xml:space="preserve"> Oto, dipl.inž.</w:t>
      </w:r>
      <w:proofErr w:type="spellStart"/>
      <w:r w:rsidR="00CE4809" w:rsidRPr="00D10F9E">
        <w:rPr>
          <w:rFonts w:ascii="Arial" w:hAnsi="Arial" w:cs="Arial"/>
          <w:sz w:val="22"/>
          <w:szCs w:val="22"/>
        </w:rPr>
        <w:t>gradb</w:t>
      </w:r>
      <w:proofErr w:type="spellEnd"/>
      <w:r w:rsidR="00CE4809" w:rsidRPr="00D10F9E">
        <w:rPr>
          <w:rFonts w:ascii="Arial" w:hAnsi="Arial" w:cs="Arial"/>
          <w:sz w:val="22"/>
          <w:szCs w:val="22"/>
        </w:rPr>
        <w:t>., s.p. iz Murske Sobote.</w:t>
      </w:r>
    </w:p>
    <w:sectPr w:rsidR="000A40CD" w:rsidRPr="00976D43" w:rsidSect="00363CFA">
      <w:footerReference w:type="default" r:id="rId14"/>
      <w:pgSz w:w="11906" w:h="16838"/>
      <w:pgMar w:top="1276" w:right="1417" w:bottom="1417" w:left="1417" w:header="708" w:footer="26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47B7" w:rsidRDefault="002947B7" w:rsidP="00175524">
      <w:r>
        <w:separator/>
      </w:r>
    </w:p>
  </w:endnote>
  <w:endnote w:type="continuationSeparator" w:id="0">
    <w:p w:rsidR="002947B7" w:rsidRDefault="002947B7" w:rsidP="001755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wis721 Cn BT">
    <w:panose1 w:val="020B0506020202030204"/>
    <w:charset w:val="00"/>
    <w:family w:val="swiss"/>
    <w:pitch w:val="variable"/>
    <w:sig w:usb0="00000087" w:usb1="00000000" w:usb2="00000000" w:usb3="00000000" w:csb0="0000001B"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41" w:rsidRPr="00FC7514" w:rsidRDefault="00C5249F">
    <w:pPr>
      <w:pStyle w:val="Noga"/>
      <w:jc w:val="center"/>
      <w:rPr>
        <w:color w:val="948A54"/>
        <w:sz w:val="16"/>
        <w:szCs w:val="16"/>
      </w:rPr>
    </w:pPr>
    <w:r w:rsidRPr="00FC7514">
      <w:rPr>
        <w:color w:val="948A54"/>
        <w:sz w:val="16"/>
        <w:szCs w:val="16"/>
      </w:rPr>
      <w:fldChar w:fldCharType="begin"/>
    </w:r>
    <w:r w:rsidR="0097510F" w:rsidRPr="00FC7514">
      <w:rPr>
        <w:color w:val="948A54"/>
        <w:sz w:val="16"/>
        <w:szCs w:val="16"/>
      </w:rPr>
      <w:instrText xml:space="preserve"> PAGE   \* MERGEFORMAT </w:instrText>
    </w:r>
    <w:r w:rsidRPr="00FC7514">
      <w:rPr>
        <w:color w:val="948A54"/>
        <w:sz w:val="16"/>
        <w:szCs w:val="16"/>
      </w:rPr>
      <w:fldChar w:fldCharType="separate"/>
    </w:r>
    <w:r w:rsidR="003C086A">
      <w:rPr>
        <w:noProof/>
        <w:color w:val="948A54"/>
        <w:sz w:val="16"/>
        <w:szCs w:val="16"/>
      </w:rPr>
      <w:t>3</w:t>
    </w:r>
    <w:r w:rsidRPr="00FC7514">
      <w:rPr>
        <w:color w:val="948A54"/>
        <w:sz w:val="16"/>
        <w:szCs w:val="16"/>
      </w:rPr>
      <w:fldChar w:fldCharType="end"/>
    </w:r>
  </w:p>
  <w:p w:rsidR="00A04C41" w:rsidRDefault="00A04C41">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47B7" w:rsidRDefault="002947B7" w:rsidP="00175524">
      <w:r>
        <w:separator/>
      </w:r>
    </w:p>
  </w:footnote>
  <w:footnote w:type="continuationSeparator" w:id="0">
    <w:p w:rsidR="002947B7" w:rsidRDefault="002947B7" w:rsidP="0017552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30311F"/>
    <w:multiLevelType w:val="hybridMultilevel"/>
    <w:tmpl w:val="6F8011D4"/>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
    <w:nsid w:val="16113074"/>
    <w:multiLevelType w:val="hybridMultilevel"/>
    <w:tmpl w:val="10AA9D1A"/>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nsid w:val="1D4E6129"/>
    <w:multiLevelType w:val="hybridMultilevel"/>
    <w:tmpl w:val="4E2E9440"/>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
    <w:nsid w:val="2AAF3DA5"/>
    <w:multiLevelType w:val="hybridMultilevel"/>
    <w:tmpl w:val="2C2ACECE"/>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
    <w:nsid w:val="3121034D"/>
    <w:multiLevelType w:val="hybridMultilevel"/>
    <w:tmpl w:val="C448AB1A"/>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5">
    <w:nsid w:val="43B367E6"/>
    <w:multiLevelType w:val="hybridMultilevel"/>
    <w:tmpl w:val="7C8A2480"/>
    <w:lvl w:ilvl="0" w:tplc="04240001">
      <w:start w:val="1"/>
      <w:numFmt w:val="bullet"/>
      <w:lvlText w:val=""/>
      <w:lvlJc w:val="left"/>
      <w:pPr>
        <w:tabs>
          <w:tab w:val="num" w:pos="360"/>
        </w:tabs>
        <w:ind w:left="360" w:hanging="360"/>
      </w:pPr>
      <w:rPr>
        <w:rFonts w:ascii="Symbol" w:hAnsi="Symbol" w:hint="default"/>
      </w:rPr>
    </w:lvl>
    <w:lvl w:ilvl="1" w:tplc="825A1D36">
      <w:numFmt w:val="bullet"/>
      <w:lvlText w:val="–"/>
      <w:lvlJc w:val="left"/>
      <w:pPr>
        <w:tabs>
          <w:tab w:val="num" w:pos="1500"/>
        </w:tabs>
        <w:ind w:left="1500" w:hanging="420"/>
      </w:pPr>
      <w:rPr>
        <w:rFonts w:ascii="Arial" w:eastAsia="Times New Roman" w:hAnsi="Arial" w:cs="Arial" w:hint="default"/>
      </w:r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6">
    <w:nsid w:val="451E428F"/>
    <w:multiLevelType w:val="hybridMultilevel"/>
    <w:tmpl w:val="678242F6"/>
    <w:lvl w:ilvl="0" w:tplc="04240001">
      <w:start w:val="1"/>
      <w:numFmt w:val="bullet"/>
      <w:lvlText w:val=""/>
      <w:lvlJc w:val="left"/>
      <w:pPr>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7">
    <w:nsid w:val="48BE764E"/>
    <w:multiLevelType w:val="hybridMultilevel"/>
    <w:tmpl w:val="B4AA4D48"/>
    <w:lvl w:ilvl="0" w:tplc="580C4654">
      <w:start w:val="1"/>
      <w:numFmt w:val="bullet"/>
      <w:pStyle w:val="-"/>
      <w:lvlText w:val="­"/>
      <w:lvlJc w:val="left"/>
      <w:pPr>
        <w:ind w:left="0" w:firstLine="284"/>
      </w:pPr>
      <w:rPr>
        <w:rFonts w:hint="default"/>
        <w:b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4AD354CE"/>
    <w:multiLevelType w:val="hybridMultilevel"/>
    <w:tmpl w:val="1D42BE60"/>
    <w:lvl w:ilvl="0" w:tplc="8FFAE802">
      <w:start w:val="1"/>
      <w:numFmt w:val="decimal"/>
      <w:pStyle w:val="123"/>
      <w:lvlText w:val="(%1)"/>
      <w:lvlJc w:val="left"/>
      <w:pPr>
        <w:ind w:left="0" w:firstLine="284"/>
      </w:pPr>
      <w:rPr>
        <w:rFonts w:cs="Times New Roman"/>
        <w:b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240019" w:tentative="1">
      <w:start w:val="1"/>
      <w:numFmt w:val="lowerLetter"/>
      <w:lvlText w:val="%2."/>
      <w:lvlJc w:val="left"/>
      <w:pPr>
        <w:ind w:left="2008" w:hanging="360"/>
      </w:pPr>
    </w:lvl>
    <w:lvl w:ilvl="2" w:tplc="0424001B" w:tentative="1">
      <w:start w:val="1"/>
      <w:numFmt w:val="lowerRoman"/>
      <w:lvlText w:val="%3."/>
      <w:lvlJc w:val="right"/>
      <w:pPr>
        <w:ind w:left="2728" w:hanging="180"/>
      </w:pPr>
    </w:lvl>
    <w:lvl w:ilvl="3" w:tplc="0424000F" w:tentative="1">
      <w:start w:val="1"/>
      <w:numFmt w:val="decimal"/>
      <w:lvlText w:val="%4."/>
      <w:lvlJc w:val="left"/>
      <w:pPr>
        <w:ind w:left="3448" w:hanging="360"/>
      </w:pPr>
    </w:lvl>
    <w:lvl w:ilvl="4" w:tplc="04240019" w:tentative="1">
      <w:start w:val="1"/>
      <w:numFmt w:val="lowerLetter"/>
      <w:lvlText w:val="%5."/>
      <w:lvlJc w:val="left"/>
      <w:pPr>
        <w:ind w:left="4168" w:hanging="360"/>
      </w:pPr>
    </w:lvl>
    <w:lvl w:ilvl="5" w:tplc="0424001B" w:tentative="1">
      <w:start w:val="1"/>
      <w:numFmt w:val="lowerRoman"/>
      <w:lvlText w:val="%6."/>
      <w:lvlJc w:val="right"/>
      <w:pPr>
        <w:ind w:left="4888" w:hanging="180"/>
      </w:pPr>
    </w:lvl>
    <w:lvl w:ilvl="6" w:tplc="0424000F" w:tentative="1">
      <w:start w:val="1"/>
      <w:numFmt w:val="decimal"/>
      <w:lvlText w:val="%7."/>
      <w:lvlJc w:val="left"/>
      <w:pPr>
        <w:ind w:left="5608" w:hanging="360"/>
      </w:pPr>
    </w:lvl>
    <w:lvl w:ilvl="7" w:tplc="04240019" w:tentative="1">
      <w:start w:val="1"/>
      <w:numFmt w:val="lowerLetter"/>
      <w:lvlText w:val="%8."/>
      <w:lvlJc w:val="left"/>
      <w:pPr>
        <w:ind w:left="6328" w:hanging="360"/>
      </w:pPr>
    </w:lvl>
    <w:lvl w:ilvl="8" w:tplc="0424001B" w:tentative="1">
      <w:start w:val="1"/>
      <w:numFmt w:val="lowerRoman"/>
      <w:lvlText w:val="%9."/>
      <w:lvlJc w:val="right"/>
      <w:pPr>
        <w:ind w:left="7048" w:hanging="180"/>
      </w:pPr>
    </w:lvl>
  </w:abstractNum>
  <w:abstractNum w:abstractNumId="9">
    <w:nsid w:val="4D020EE7"/>
    <w:multiLevelType w:val="hybridMultilevel"/>
    <w:tmpl w:val="B74C86FC"/>
    <w:lvl w:ilvl="0" w:tplc="04240001">
      <w:start w:val="1"/>
      <w:numFmt w:val="bullet"/>
      <w:lvlText w:val=""/>
      <w:lvlJc w:val="left"/>
      <w:pPr>
        <w:ind w:left="36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0">
    <w:nsid w:val="551E1F59"/>
    <w:multiLevelType w:val="hybridMultilevel"/>
    <w:tmpl w:val="B192BAF6"/>
    <w:lvl w:ilvl="0" w:tplc="86D2C1B4">
      <w:start w:val="2"/>
      <w:numFmt w:val="bullet"/>
      <w:lvlText w:val="-"/>
      <w:lvlJc w:val="left"/>
      <w:pPr>
        <w:ind w:left="644" w:hanging="360"/>
      </w:pPr>
      <w:rPr>
        <w:rFonts w:ascii="Arial" w:eastAsia="Times New Roman" w:hAnsi="Arial" w:cs="Aria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11">
    <w:nsid w:val="55AA2B03"/>
    <w:multiLevelType w:val="hybridMultilevel"/>
    <w:tmpl w:val="76F8AA74"/>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2">
    <w:nsid w:val="60294FE6"/>
    <w:multiLevelType w:val="hybridMultilevel"/>
    <w:tmpl w:val="D040CFB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61A71C8C"/>
    <w:multiLevelType w:val="hybridMultilevel"/>
    <w:tmpl w:val="A92470E6"/>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4">
    <w:nsid w:val="64BE1358"/>
    <w:multiLevelType w:val="hybridMultilevel"/>
    <w:tmpl w:val="96641A4C"/>
    <w:lvl w:ilvl="0" w:tplc="04240001">
      <w:start w:val="1"/>
      <w:numFmt w:val="bullet"/>
      <w:lvlText w:val=""/>
      <w:lvlJc w:val="left"/>
      <w:pPr>
        <w:tabs>
          <w:tab w:val="num" w:pos="720"/>
        </w:tabs>
        <w:ind w:left="720" w:hanging="360"/>
      </w:pPr>
      <w:rPr>
        <w:rFonts w:ascii="Symbol" w:hAnsi="Symbol"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15">
    <w:nsid w:val="71F75E85"/>
    <w:multiLevelType w:val="hybridMultilevel"/>
    <w:tmpl w:val="394200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2"/>
  </w:num>
  <w:num w:numId="4">
    <w:abstractNumId w:val="0"/>
  </w:num>
  <w:num w:numId="5">
    <w:abstractNumId w:val="4"/>
  </w:num>
  <w:num w:numId="6">
    <w:abstractNumId w:val="14"/>
  </w:num>
  <w:num w:numId="7">
    <w:abstractNumId w:val="13"/>
  </w:num>
  <w:num w:numId="8">
    <w:abstractNumId w:val="3"/>
  </w:num>
  <w:num w:numId="9">
    <w:abstractNumId w:val="11"/>
  </w:num>
  <w:num w:numId="10">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7"/>
  </w:num>
  <w:num w:numId="14">
    <w:abstractNumId w:val="8"/>
    <w:lvlOverride w:ilvl="0">
      <w:startOverride w:val="1"/>
    </w:lvlOverride>
  </w:num>
  <w:num w:numId="15">
    <w:abstractNumId w:val="12"/>
  </w:num>
  <w:num w:numId="16">
    <w:abstractNumId w:val="15"/>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footnotePr>
    <w:footnote w:id="-1"/>
    <w:footnote w:id="0"/>
  </w:footnotePr>
  <w:endnotePr>
    <w:endnote w:id="-1"/>
    <w:endnote w:id="0"/>
  </w:endnotePr>
  <w:compat/>
  <w:rsids>
    <w:rsidRoot w:val="00A92826"/>
    <w:rsid w:val="00011A4E"/>
    <w:rsid w:val="00033A45"/>
    <w:rsid w:val="00035BA1"/>
    <w:rsid w:val="00043D54"/>
    <w:rsid w:val="0005139A"/>
    <w:rsid w:val="00055AFF"/>
    <w:rsid w:val="00072721"/>
    <w:rsid w:val="00073E9C"/>
    <w:rsid w:val="00074420"/>
    <w:rsid w:val="00087F7C"/>
    <w:rsid w:val="000A2B2D"/>
    <w:rsid w:val="000A40CD"/>
    <w:rsid w:val="000D4B91"/>
    <w:rsid w:val="000E18EB"/>
    <w:rsid w:val="00105A9F"/>
    <w:rsid w:val="00113039"/>
    <w:rsid w:val="001224B5"/>
    <w:rsid w:val="001347AA"/>
    <w:rsid w:val="00146D0B"/>
    <w:rsid w:val="00157E62"/>
    <w:rsid w:val="00167163"/>
    <w:rsid w:val="001701AA"/>
    <w:rsid w:val="00175524"/>
    <w:rsid w:val="001A5C0E"/>
    <w:rsid w:val="001C4F1B"/>
    <w:rsid w:val="001E53F0"/>
    <w:rsid w:val="001F06AA"/>
    <w:rsid w:val="00210D08"/>
    <w:rsid w:val="00216A2A"/>
    <w:rsid w:val="00232E73"/>
    <w:rsid w:val="00235EDA"/>
    <w:rsid w:val="0024106A"/>
    <w:rsid w:val="002456F2"/>
    <w:rsid w:val="0025437F"/>
    <w:rsid w:val="002562C5"/>
    <w:rsid w:val="0026222C"/>
    <w:rsid w:val="002643B3"/>
    <w:rsid w:val="0027232E"/>
    <w:rsid w:val="00274B0C"/>
    <w:rsid w:val="002811EB"/>
    <w:rsid w:val="00293DE1"/>
    <w:rsid w:val="002947B7"/>
    <w:rsid w:val="002961B8"/>
    <w:rsid w:val="002A33D9"/>
    <w:rsid w:val="002B2422"/>
    <w:rsid w:val="002B70B6"/>
    <w:rsid w:val="002C5B32"/>
    <w:rsid w:val="002D5251"/>
    <w:rsid w:val="0030199B"/>
    <w:rsid w:val="00313FD1"/>
    <w:rsid w:val="003204AB"/>
    <w:rsid w:val="00321AF6"/>
    <w:rsid w:val="00324D44"/>
    <w:rsid w:val="00326056"/>
    <w:rsid w:val="0033418D"/>
    <w:rsid w:val="003351D9"/>
    <w:rsid w:val="00342249"/>
    <w:rsid w:val="00342D11"/>
    <w:rsid w:val="0034603F"/>
    <w:rsid w:val="00363CFA"/>
    <w:rsid w:val="00377CC0"/>
    <w:rsid w:val="0038783A"/>
    <w:rsid w:val="003A46B5"/>
    <w:rsid w:val="003B0640"/>
    <w:rsid w:val="003B4491"/>
    <w:rsid w:val="003B67E0"/>
    <w:rsid w:val="003C086A"/>
    <w:rsid w:val="003C384C"/>
    <w:rsid w:val="003D4B63"/>
    <w:rsid w:val="003F1EC5"/>
    <w:rsid w:val="003F2015"/>
    <w:rsid w:val="0040467C"/>
    <w:rsid w:val="00423D77"/>
    <w:rsid w:val="004300ED"/>
    <w:rsid w:val="00441433"/>
    <w:rsid w:val="004454C9"/>
    <w:rsid w:val="004629C2"/>
    <w:rsid w:val="00464492"/>
    <w:rsid w:val="00490C92"/>
    <w:rsid w:val="004B7E88"/>
    <w:rsid w:val="004C3B7F"/>
    <w:rsid w:val="004D34B7"/>
    <w:rsid w:val="004E40B4"/>
    <w:rsid w:val="004F1CC2"/>
    <w:rsid w:val="00510E6E"/>
    <w:rsid w:val="00526634"/>
    <w:rsid w:val="00534B6F"/>
    <w:rsid w:val="0054282B"/>
    <w:rsid w:val="005505D7"/>
    <w:rsid w:val="0055469F"/>
    <w:rsid w:val="005601C8"/>
    <w:rsid w:val="00574516"/>
    <w:rsid w:val="0058654F"/>
    <w:rsid w:val="005B5023"/>
    <w:rsid w:val="005C4E70"/>
    <w:rsid w:val="005D61DF"/>
    <w:rsid w:val="005F49B3"/>
    <w:rsid w:val="005F4E72"/>
    <w:rsid w:val="005F5B5F"/>
    <w:rsid w:val="006013F5"/>
    <w:rsid w:val="0061687B"/>
    <w:rsid w:val="00635328"/>
    <w:rsid w:val="006401C7"/>
    <w:rsid w:val="0068407B"/>
    <w:rsid w:val="006925EA"/>
    <w:rsid w:val="006929C2"/>
    <w:rsid w:val="006963C1"/>
    <w:rsid w:val="006B1183"/>
    <w:rsid w:val="006B169F"/>
    <w:rsid w:val="006C6BEF"/>
    <w:rsid w:val="006D0D6D"/>
    <w:rsid w:val="006D72AA"/>
    <w:rsid w:val="006E115A"/>
    <w:rsid w:val="006F29B6"/>
    <w:rsid w:val="007002C5"/>
    <w:rsid w:val="00701A11"/>
    <w:rsid w:val="007214E0"/>
    <w:rsid w:val="00721CFF"/>
    <w:rsid w:val="00736794"/>
    <w:rsid w:val="00740982"/>
    <w:rsid w:val="007454DB"/>
    <w:rsid w:val="00752144"/>
    <w:rsid w:val="007549B9"/>
    <w:rsid w:val="00755884"/>
    <w:rsid w:val="007603E1"/>
    <w:rsid w:val="0076570F"/>
    <w:rsid w:val="0077716B"/>
    <w:rsid w:val="007868D2"/>
    <w:rsid w:val="007A4ADA"/>
    <w:rsid w:val="007B17CF"/>
    <w:rsid w:val="007C32DB"/>
    <w:rsid w:val="007E02D1"/>
    <w:rsid w:val="007E2B43"/>
    <w:rsid w:val="007E46A7"/>
    <w:rsid w:val="007E6B32"/>
    <w:rsid w:val="007F6643"/>
    <w:rsid w:val="008208A7"/>
    <w:rsid w:val="00832F94"/>
    <w:rsid w:val="00850A58"/>
    <w:rsid w:val="00852213"/>
    <w:rsid w:val="0086255D"/>
    <w:rsid w:val="00867B7F"/>
    <w:rsid w:val="008701D7"/>
    <w:rsid w:val="00872E95"/>
    <w:rsid w:val="00875B99"/>
    <w:rsid w:val="00897E49"/>
    <w:rsid w:val="008B4528"/>
    <w:rsid w:val="008B6623"/>
    <w:rsid w:val="008C40A7"/>
    <w:rsid w:val="008C6B8D"/>
    <w:rsid w:val="008E6B96"/>
    <w:rsid w:val="00905117"/>
    <w:rsid w:val="009106E6"/>
    <w:rsid w:val="009130A2"/>
    <w:rsid w:val="00926B99"/>
    <w:rsid w:val="0094039E"/>
    <w:rsid w:val="009478DD"/>
    <w:rsid w:val="00963143"/>
    <w:rsid w:val="00965354"/>
    <w:rsid w:val="009703DF"/>
    <w:rsid w:val="0097510F"/>
    <w:rsid w:val="00976D43"/>
    <w:rsid w:val="0098159B"/>
    <w:rsid w:val="009879AE"/>
    <w:rsid w:val="009913D3"/>
    <w:rsid w:val="009A2383"/>
    <w:rsid w:val="009F421D"/>
    <w:rsid w:val="00A030F6"/>
    <w:rsid w:val="00A04C41"/>
    <w:rsid w:val="00A131E0"/>
    <w:rsid w:val="00A1477E"/>
    <w:rsid w:val="00A1622F"/>
    <w:rsid w:val="00A17C97"/>
    <w:rsid w:val="00A31195"/>
    <w:rsid w:val="00A46A9F"/>
    <w:rsid w:val="00A47A57"/>
    <w:rsid w:val="00A47D98"/>
    <w:rsid w:val="00A55130"/>
    <w:rsid w:val="00A61FFB"/>
    <w:rsid w:val="00A71BBA"/>
    <w:rsid w:val="00A73DAD"/>
    <w:rsid w:val="00A818DA"/>
    <w:rsid w:val="00A91E08"/>
    <w:rsid w:val="00A92826"/>
    <w:rsid w:val="00AB2F34"/>
    <w:rsid w:val="00AB55EF"/>
    <w:rsid w:val="00AB72A9"/>
    <w:rsid w:val="00AC196E"/>
    <w:rsid w:val="00AD69C2"/>
    <w:rsid w:val="00AF17F8"/>
    <w:rsid w:val="00B00FA1"/>
    <w:rsid w:val="00B06A3D"/>
    <w:rsid w:val="00B32D21"/>
    <w:rsid w:val="00B46074"/>
    <w:rsid w:val="00B54B3F"/>
    <w:rsid w:val="00B64BB1"/>
    <w:rsid w:val="00B729BC"/>
    <w:rsid w:val="00B82CE6"/>
    <w:rsid w:val="00B97FF0"/>
    <w:rsid w:val="00BB658C"/>
    <w:rsid w:val="00BB689C"/>
    <w:rsid w:val="00BC28F6"/>
    <w:rsid w:val="00BC6BCD"/>
    <w:rsid w:val="00BC708D"/>
    <w:rsid w:val="00BD3740"/>
    <w:rsid w:val="00BE08AD"/>
    <w:rsid w:val="00BE39D9"/>
    <w:rsid w:val="00BF6655"/>
    <w:rsid w:val="00C13FAA"/>
    <w:rsid w:val="00C157BD"/>
    <w:rsid w:val="00C15813"/>
    <w:rsid w:val="00C232F6"/>
    <w:rsid w:val="00C2473E"/>
    <w:rsid w:val="00C32070"/>
    <w:rsid w:val="00C35477"/>
    <w:rsid w:val="00C40502"/>
    <w:rsid w:val="00C40535"/>
    <w:rsid w:val="00C5249F"/>
    <w:rsid w:val="00C617C5"/>
    <w:rsid w:val="00C7699C"/>
    <w:rsid w:val="00C82517"/>
    <w:rsid w:val="00CB1ED7"/>
    <w:rsid w:val="00CB233E"/>
    <w:rsid w:val="00CB3AEF"/>
    <w:rsid w:val="00CB77D8"/>
    <w:rsid w:val="00CB7936"/>
    <w:rsid w:val="00CC48D0"/>
    <w:rsid w:val="00CD6C2E"/>
    <w:rsid w:val="00CD7CC5"/>
    <w:rsid w:val="00CE3414"/>
    <w:rsid w:val="00CE4809"/>
    <w:rsid w:val="00CF0DEE"/>
    <w:rsid w:val="00D0478B"/>
    <w:rsid w:val="00D10F9E"/>
    <w:rsid w:val="00D166DA"/>
    <w:rsid w:val="00D2104A"/>
    <w:rsid w:val="00D26D54"/>
    <w:rsid w:val="00D273BA"/>
    <w:rsid w:val="00D27D61"/>
    <w:rsid w:val="00D4377C"/>
    <w:rsid w:val="00D44AA2"/>
    <w:rsid w:val="00D5794D"/>
    <w:rsid w:val="00D721BB"/>
    <w:rsid w:val="00D91BAC"/>
    <w:rsid w:val="00DA480F"/>
    <w:rsid w:val="00DB0918"/>
    <w:rsid w:val="00DB5B53"/>
    <w:rsid w:val="00DB7F1A"/>
    <w:rsid w:val="00DC25BC"/>
    <w:rsid w:val="00DC63E2"/>
    <w:rsid w:val="00DC6A74"/>
    <w:rsid w:val="00DC6E6E"/>
    <w:rsid w:val="00DD46CA"/>
    <w:rsid w:val="00DE3EB9"/>
    <w:rsid w:val="00DF4A66"/>
    <w:rsid w:val="00DF798B"/>
    <w:rsid w:val="00DF798C"/>
    <w:rsid w:val="00E14DB5"/>
    <w:rsid w:val="00E15043"/>
    <w:rsid w:val="00E2148B"/>
    <w:rsid w:val="00E33BB1"/>
    <w:rsid w:val="00E53ACA"/>
    <w:rsid w:val="00E56C5C"/>
    <w:rsid w:val="00E66241"/>
    <w:rsid w:val="00E72243"/>
    <w:rsid w:val="00E749F9"/>
    <w:rsid w:val="00E8207A"/>
    <w:rsid w:val="00E93542"/>
    <w:rsid w:val="00E96A79"/>
    <w:rsid w:val="00EB0FA5"/>
    <w:rsid w:val="00EC4A6F"/>
    <w:rsid w:val="00EC6FB2"/>
    <w:rsid w:val="00ED05E5"/>
    <w:rsid w:val="00ED6E2D"/>
    <w:rsid w:val="00EE1EDD"/>
    <w:rsid w:val="00EE57F5"/>
    <w:rsid w:val="00F02918"/>
    <w:rsid w:val="00F225BF"/>
    <w:rsid w:val="00F523FA"/>
    <w:rsid w:val="00F65C45"/>
    <w:rsid w:val="00F721AD"/>
    <w:rsid w:val="00F82B0F"/>
    <w:rsid w:val="00F90A46"/>
    <w:rsid w:val="00FA104B"/>
    <w:rsid w:val="00FA1D22"/>
    <w:rsid w:val="00FA5C53"/>
    <w:rsid w:val="00FB38F7"/>
    <w:rsid w:val="00FC7514"/>
    <w:rsid w:val="00FF05A6"/>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A92826"/>
    <w:rPr>
      <w:rFonts w:ascii="Times New Roman" w:eastAsia="Times New Roman" w:hAnsi="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Telobesedila3">
    <w:name w:val="Body Text 3"/>
    <w:basedOn w:val="Navaden"/>
    <w:link w:val="Telobesedila3Znak"/>
    <w:rsid w:val="00A92826"/>
    <w:pPr>
      <w:jc w:val="center"/>
    </w:pPr>
    <w:rPr>
      <w:rFonts w:ascii="Arial" w:hAnsi="Arial"/>
      <w:b/>
      <w:sz w:val="22"/>
    </w:rPr>
  </w:style>
  <w:style w:type="character" w:customStyle="1" w:styleId="Telobesedila3Znak">
    <w:name w:val="Telo besedila 3 Znak"/>
    <w:basedOn w:val="Privzetapisavaodstavka"/>
    <w:link w:val="Telobesedila3"/>
    <w:rsid w:val="00A92826"/>
    <w:rPr>
      <w:rFonts w:ascii="Arial" w:eastAsia="Times New Roman" w:hAnsi="Arial" w:cs="Times New Roman"/>
      <w:b/>
      <w:szCs w:val="20"/>
      <w:lang w:eastAsia="sl-SI"/>
    </w:rPr>
  </w:style>
  <w:style w:type="paragraph" w:styleId="Noga">
    <w:name w:val="footer"/>
    <w:basedOn w:val="Navaden"/>
    <w:link w:val="NogaZnak"/>
    <w:rsid w:val="00A92826"/>
    <w:pPr>
      <w:tabs>
        <w:tab w:val="center" w:pos="4536"/>
        <w:tab w:val="right" w:pos="9072"/>
      </w:tabs>
      <w:jc w:val="both"/>
    </w:pPr>
    <w:rPr>
      <w:rFonts w:ascii="Arial" w:hAnsi="Arial"/>
      <w:sz w:val="24"/>
    </w:rPr>
  </w:style>
  <w:style w:type="character" w:customStyle="1" w:styleId="NogaZnak">
    <w:name w:val="Noga Znak"/>
    <w:basedOn w:val="Privzetapisavaodstavka"/>
    <w:link w:val="Noga"/>
    <w:rsid w:val="00A92826"/>
    <w:rPr>
      <w:rFonts w:ascii="Arial" w:eastAsia="Times New Roman" w:hAnsi="Arial" w:cs="Times New Roman"/>
      <w:sz w:val="24"/>
      <w:szCs w:val="20"/>
      <w:lang w:eastAsia="sl-SI"/>
    </w:rPr>
  </w:style>
  <w:style w:type="paragraph" w:styleId="Telobesedila-zamik">
    <w:name w:val="Body Text Indent"/>
    <w:basedOn w:val="Navaden"/>
    <w:link w:val="Telobesedila-zamikZnak"/>
    <w:rsid w:val="00A92826"/>
    <w:pPr>
      <w:spacing w:after="120"/>
      <w:ind w:left="283"/>
    </w:pPr>
  </w:style>
  <w:style w:type="character" w:customStyle="1" w:styleId="Telobesedila-zamikZnak">
    <w:name w:val="Telo besedila - zamik Znak"/>
    <w:basedOn w:val="Privzetapisavaodstavka"/>
    <w:link w:val="Telobesedila-zamik"/>
    <w:rsid w:val="00A92826"/>
    <w:rPr>
      <w:rFonts w:ascii="Times New Roman" w:eastAsia="Times New Roman" w:hAnsi="Times New Roman" w:cs="Times New Roman"/>
      <w:sz w:val="20"/>
      <w:szCs w:val="20"/>
      <w:lang w:eastAsia="sl-SI"/>
    </w:rPr>
  </w:style>
  <w:style w:type="table" w:styleId="Tabela-mrea">
    <w:name w:val="Table Grid"/>
    <w:basedOn w:val="Navadnatabela"/>
    <w:rsid w:val="00A9282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lobesedila21">
    <w:name w:val="Telo besedila 21"/>
    <w:basedOn w:val="Navaden"/>
    <w:rsid w:val="00A92826"/>
    <w:pPr>
      <w:widowControl w:val="0"/>
      <w:tabs>
        <w:tab w:val="left" w:pos="470"/>
        <w:tab w:val="left" w:pos="567"/>
        <w:tab w:val="right" w:pos="8505"/>
      </w:tabs>
      <w:spacing w:after="120" w:line="480" w:lineRule="auto"/>
      <w:jc w:val="both"/>
    </w:pPr>
    <w:rPr>
      <w:rFonts w:ascii="Arial" w:hAnsi="Arial"/>
      <w:sz w:val="22"/>
    </w:rPr>
  </w:style>
  <w:style w:type="paragraph" w:customStyle="1" w:styleId="Default">
    <w:name w:val="Default"/>
    <w:rsid w:val="00A92826"/>
    <w:pPr>
      <w:autoSpaceDE w:val="0"/>
      <w:autoSpaceDN w:val="0"/>
      <w:adjustRightInd w:val="0"/>
    </w:pPr>
    <w:rPr>
      <w:rFonts w:ascii="Swis721 Cn BT" w:eastAsia="Times New Roman" w:hAnsi="Swis721 Cn BT" w:cs="Swis721 Cn BT"/>
      <w:color w:val="000000"/>
      <w:sz w:val="24"/>
      <w:szCs w:val="24"/>
    </w:rPr>
  </w:style>
  <w:style w:type="paragraph" w:styleId="Besedilooblaka">
    <w:name w:val="Balloon Text"/>
    <w:basedOn w:val="Navaden"/>
    <w:link w:val="BesedilooblakaZnak"/>
    <w:uiPriority w:val="99"/>
    <w:semiHidden/>
    <w:unhideWhenUsed/>
    <w:rsid w:val="00A92826"/>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92826"/>
    <w:rPr>
      <w:rFonts w:ascii="Tahoma" w:eastAsia="Times New Roman" w:hAnsi="Tahoma" w:cs="Tahoma"/>
      <w:sz w:val="16"/>
      <w:szCs w:val="16"/>
      <w:lang w:eastAsia="sl-SI"/>
    </w:rPr>
  </w:style>
  <w:style w:type="paragraph" w:styleId="Telobesedila">
    <w:name w:val="Body Text"/>
    <w:basedOn w:val="Navaden"/>
    <w:link w:val="TelobesedilaZnak"/>
    <w:uiPriority w:val="99"/>
    <w:unhideWhenUsed/>
    <w:rsid w:val="00A92826"/>
    <w:pPr>
      <w:spacing w:after="120"/>
    </w:pPr>
  </w:style>
  <w:style w:type="character" w:customStyle="1" w:styleId="TelobesedilaZnak">
    <w:name w:val="Telo besedila Znak"/>
    <w:basedOn w:val="Privzetapisavaodstavka"/>
    <w:link w:val="Telobesedila"/>
    <w:uiPriority w:val="99"/>
    <w:rsid w:val="00A92826"/>
    <w:rPr>
      <w:rFonts w:ascii="Times New Roman" w:eastAsia="Times New Roman" w:hAnsi="Times New Roman" w:cs="Times New Roman"/>
      <w:sz w:val="20"/>
      <w:szCs w:val="20"/>
      <w:lang w:eastAsia="sl-SI"/>
    </w:rPr>
  </w:style>
  <w:style w:type="paragraph" w:customStyle="1" w:styleId="Telobesedila210">
    <w:name w:val="Telo besedila 21"/>
    <w:basedOn w:val="Navaden"/>
    <w:rsid w:val="00A92826"/>
    <w:pPr>
      <w:widowControl w:val="0"/>
      <w:tabs>
        <w:tab w:val="left" w:pos="470"/>
        <w:tab w:val="left" w:pos="567"/>
        <w:tab w:val="right" w:pos="8505"/>
      </w:tabs>
      <w:spacing w:after="120" w:line="480" w:lineRule="auto"/>
      <w:jc w:val="both"/>
    </w:pPr>
    <w:rPr>
      <w:rFonts w:ascii="Arial" w:hAnsi="Arial"/>
      <w:sz w:val="22"/>
    </w:rPr>
  </w:style>
  <w:style w:type="paragraph" w:styleId="Navadensplet">
    <w:name w:val="Normal (Web)"/>
    <w:basedOn w:val="Navaden"/>
    <w:uiPriority w:val="99"/>
    <w:unhideWhenUsed/>
    <w:rsid w:val="00A92826"/>
    <w:pPr>
      <w:spacing w:after="140"/>
    </w:pPr>
    <w:rPr>
      <w:color w:val="333333"/>
      <w:sz w:val="12"/>
      <w:szCs w:val="12"/>
    </w:rPr>
  </w:style>
  <w:style w:type="paragraph" w:styleId="Glava">
    <w:name w:val="header"/>
    <w:basedOn w:val="Navaden"/>
    <w:link w:val="GlavaZnak"/>
    <w:uiPriority w:val="99"/>
    <w:semiHidden/>
    <w:unhideWhenUsed/>
    <w:rsid w:val="00175524"/>
    <w:pPr>
      <w:tabs>
        <w:tab w:val="center" w:pos="4536"/>
        <w:tab w:val="right" w:pos="9072"/>
      </w:tabs>
    </w:pPr>
  </w:style>
  <w:style w:type="character" w:customStyle="1" w:styleId="GlavaZnak">
    <w:name w:val="Glava Znak"/>
    <w:basedOn w:val="Privzetapisavaodstavka"/>
    <w:link w:val="Glava"/>
    <w:uiPriority w:val="99"/>
    <w:semiHidden/>
    <w:rsid w:val="00175524"/>
    <w:rPr>
      <w:rFonts w:ascii="Times New Roman" w:eastAsia="Times New Roman" w:hAnsi="Times New Roman" w:cs="Times New Roman"/>
      <w:sz w:val="20"/>
      <w:szCs w:val="20"/>
      <w:lang w:eastAsia="sl-SI"/>
    </w:rPr>
  </w:style>
  <w:style w:type="paragraph" w:customStyle="1" w:styleId="p">
    <w:name w:val="p"/>
    <w:basedOn w:val="Navaden"/>
    <w:rsid w:val="00B97FF0"/>
    <w:pPr>
      <w:spacing w:before="60" w:after="15"/>
      <w:ind w:left="15" w:right="15" w:firstLine="240"/>
      <w:jc w:val="both"/>
    </w:pPr>
    <w:rPr>
      <w:rFonts w:ascii="Arial" w:hAnsi="Arial" w:cs="Arial"/>
      <w:color w:val="222222"/>
      <w:sz w:val="22"/>
      <w:szCs w:val="22"/>
    </w:rPr>
  </w:style>
  <w:style w:type="paragraph" w:customStyle="1" w:styleId="Telobesedila22">
    <w:name w:val="Telo besedila 22"/>
    <w:basedOn w:val="Navaden"/>
    <w:rsid w:val="00B97FF0"/>
    <w:pPr>
      <w:widowControl w:val="0"/>
      <w:tabs>
        <w:tab w:val="left" w:pos="470"/>
        <w:tab w:val="left" w:pos="567"/>
        <w:tab w:val="right" w:pos="8505"/>
      </w:tabs>
      <w:spacing w:after="120" w:line="480" w:lineRule="auto"/>
      <w:jc w:val="both"/>
    </w:pPr>
    <w:rPr>
      <w:rFonts w:ascii="Arial" w:hAnsi="Arial"/>
      <w:sz w:val="22"/>
    </w:rPr>
  </w:style>
  <w:style w:type="paragraph" w:customStyle="1" w:styleId="Telobesedila23">
    <w:name w:val="Telo besedila 23"/>
    <w:basedOn w:val="Navaden"/>
    <w:rsid w:val="00321AF6"/>
    <w:pPr>
      <w:widowControl w:val="0"/>
      <w:tabs>
        <w:tab w:val="left" w:pos="470"/>
        <w:tab w:val="left" w:pos="567"/>
        <w:tab w:val="right" w:pos="8505"/>
      </w:tabs>
      <w:spacing w:after="120" w:line="480" w:lineRule="auto"/>
      <w:jc w:val="both"/>
    </w:pPr>
    <w:rPr>
      <w:rFonts w:ascii="Arial" w:hAnsi="Arial"/>
      <w:sz w:val="22"/>
    </w:rPr>
  </w:style>
  <w:style w:type="character" w:styleId="Hiperpovezava">
    <w:name w:val="Hyperlink"/>
    <w:basedOn w:val="Privzetapisavaodstavka"/>
    <w:uiPriority w:val="99"/>
    <w:semiHidden/>
    <w:unhideWhenUsed/>
    <w:rsid w:val="007214E0"/>
    <w:rPr>
      <w:color w:val="0000FF"/>
      <w:u w:val="single"/>
    </w:rPr>
  </w:style>
  <w:style w:type="paragraph" w:customStyle="1" w:styleId="123">
    <w:name w:val="(1) (2) (3)"/>
    <w:qFormat/>
    <w:rsid w:val="00C35477"/>
    <w:pPr>
      <w:widowControl w:val="0"/>
      <w:numPr>
        <w:numId w:val="12"/>
      </w:numPr>
      <w:jc w:val="both"/>
    </w:pPr>
    <w:rPr>
      <w:rFonts w:ascii="Arial" w:eastAsia="Times New Roman" w:hAnsi="Arial"/>
      <w:lang w:val="en-US" w:eastAsia="en-US" w:bidi="en-US"/>
    </w:rPr>
  </w:style>
  <w:style w:type="paragraph" w:customStyle="1" w:styleId="-">
    <w:name w:val="-"/>
    <w:qFormat/>
    <w:rsid w:val="005D61DF"/>
    <w:pPr>
      <w:widowControl w:val="0"/>
      <w:numPr>
        <w:numId w:val="13"/>
      </w:numPr>
      <w:jc w:val="both"/>
    </w:pPr>
    <w:rPr>
      <w:rFonts w:ascii="Arial" w:eastAsia="Times New Roman" w:hAnsi="Arial"/>
      <w:szCs w:val="22"/>
      <w:lang w:val="en-US" w:eastAsia="en-US" w:bidi="en-US"/>
    </w:rPr>
  </w:style>
  <w:style w:type="paragraph" w:styleId="Odstavekseznama">
    <w:name w:val="List Paragraph"/>
    <w:basedOn w:val="Navaden"/>
    <w:uiPriority w:val="34"/>
    <w:qFormat/>
    <w:rsid w:val="002C5B32"/>
    <w:pPr>
      <w:ind w:left="720"/>
      <w:contextualSpacing/>
    </w:pPr>
    <w:rPr>
      <w:rFonts w:ascii="Arial" w:hAnsi="Arial"/>
      <w:sz w:val="24"/>
      <w:lang w:val="en-GB"/>
    </w:rPr>
  </w:style>
  <w:style w:type="paragraph" w:customStyle="1" w:styleId="esegmentc1">
    <w:name w:val="esegment_c1"/>
    <w:basedOn w:val="Navaden"/>
    <w:rsid w:val="00D44AA2"/>
    <w:pPr>
      <w:spacing w:after="140"/>
    </w:pPr>
    <w:rPr>
      <w:color w:val="333333"/>
      <w:sz w:val="12"/>
      <w:szCs w:val="12"/>
    </w:rPr>
  </w:style>
  <w:style w:type="paragraph" w:customStyle="1" w:styleId="b12">
    <w:name w:val="b12"/>
    <w:basedOn w:val="Navaden"/>
    <w:link w:val="b12Char"/>
    <w:qFormat/>
    <w:rsid w:val="007F6643"/>
    <w:pPr>
      <w:jc w:val="center"/>
    </w:pPr>
    <w:rPr>
      <w:rFonts w:ascii="Arial" w:hAnsi="Arial" w:cs="Arial"/>
      <w:b/>
      <w:sz w:val="24"/>
      <w:szCs w:val="22"/>
      <w:lang w:eastAsia="en-US" w:bidi="en-US"/>
    </w:rPr>
  </w:style>
  <w:style w:type="character" w:customStyle="1" w:styleId="b12Char">
    <w:name w:val="b12 Char"/>
    <w:basedOn w:val="Privzetapisavaodstavka"/>
    <w:link w:val="b12"/>
    <w:rsid w:val="007F6643"/>
    <w:rPr>
      <w:rFonts w:ascii="Arial" w:eastAsia="Times New Roman" w:hAnsi="Arial" w:cs="Arial"/>
      <w:b/>
      <w:sz w:val="24"/>
      <w:szCs w:val="22"/>
      <w:lang w:eastAsia="en-US" w:bidi="en-US"/>
    </w:rPr>
  </w:style>
  <w:style w:type="paragraph" w:customStyle="1" w:styleId="b12narazen">
    <w:name w:val="b12 narazen"/>
    <w:next w:val="b12"/>
    <w:link w:val="b12narazenChar"/>
    <w:qFormat/>
    <w:rsid w:val="007F6643"/>
    <w:pPr>
      <w:widowControl w:val="0"/>
      <w:jc w:val="center"/>
    </w:pPr>
    <w:rPr>
      <w:rFonts w:ascii="Arial" w:eastAsia="Times New Roman" w:hAnsi="Arial" w:cs="Arial"/>
      <w:b/>
      <w:spacing w:val="20"/>
      <w:sz w:val="24"/>
      <w:szCs w:val="22"/>
      <w:lang w:eastAsia="en-US" w:bidi="en-US"/>
    </w:rPr>
  </w:style>
  <w:style w:type="character" w:customStyle="1" w:styleId="b12narazenChar">
    <w:name w:val="b12 narazen Char"/>
    <w:basedOn w:val="b12Char"/>
    <w:link w:val="b12narazen"/>
    <w:rsid w:val="007F6643"/>
    <w:rPr>
      <w:spacing w:val="20"/>
      <w:lang w:val="sl-SI"/>
    </w:rPr>
  </w:style>
</w:styles>
</file>

<file path=word/webSettings.xml><?xml version="1.0" encoding="utf-8"?>
<w:webSettings xmlns:r="http://schemas.openxmlformats.org/officeDocument/2006/relationships" xmlns:w="http://schemas.openxmlformats.org/wordprocessingml/2006/main">
  <w:divs>
    <w:div w:id="340816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urlid=200870&amp;stevilka=3026" TargetMode="External"/><Relationship Id="rId13" Type="http://schemas.openxmlformats.org/officeDocument/2006/relationships/hyperlink" Target="http://www.uradni-list.si/1/objava.jsp?urlid=201257&amp;stevilka=2413"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radni-list.si/1/objava.jsp?urlid=201143&amp;stevilka=204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urlurid=20105579"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uradni-list.si/1/objava.jsp?urlid=201080&amp;stevilka=4305" TargetMode="External"/><Relationship Id="rId4" Type="http://schemas.openxmlformats.org/officeDocument/2006/relationships/settings" Target="settings.xml"/><Relationship Id="rId9" Type="http://schemas.openxmlformats.org/officeDocument/2006/relationships/hyperlink" Target="http://www.uradni-list.si/1/objava.jsp?urlid=2009108&amp;stevilka=4890" TargetMode="External"/><Relationship Id="rId14"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80627B-36C8-46E9-8A20-96F30B1BC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3</Pages>
  <Words>1431</Words>
  <Characters>8159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lea.begus.barbir</dc:creator>
  <cp:lastModifiedBy>lea.begus.barbir</cp:lastModifiedBy>
  <cp:revision>95</cp:revision>
  <cp:lastPrinted>2013-08-22T10:26:00Z</cp:lastPrinted>
  <dcterms:created xsi:type="dcterms:W3CDTF">2016-04-28T05:37:00Z</dcterms:created>
  <dcterms:modified xsi:type="dcterms:W3CDTF">2016-05-12T09:46:00Z</dcterms:modified>
</cp:coreProperties>
</file>